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2662" w14:textId="77777777" w:rsidR="00925A72" w:rsidRDefault="00925A72" w:rsidP="0047717F">
      <w:pPr>
        <w:pStyle w:val="Default"/>
      </w:pPr>
    </w:p>
    <w:p w14:paraId="3CAE6B5F" w14:textId="77777777" w:rsidR="00925A72" w:rsidRDefault="00925A72" w:rsidP="0047717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Stanovisko </w:t>
      </w:r>
      <w:r w:rsidR="009F342C">
        <w:rPr>
          <w:b/>
          <w:bCs/>
          <w:sz w:val="32"/>
          <w:szCs w:val="32"/>
        </w:rPr>
        <w:t xml:space="preserve">hlavného </w:t>
      </w:r>
      <w:r>
        <w:rPr>
          <w:b/>
          <w:bCs/>
          <w:sz w:val="32"/>
          <w:szCs w:val="32"/>
        </w:rPr>
        <w:t>kontrolóra obce</w:t>
      </w:r>
    </w:p>
    <w:p w14:paraId="0A59F967" w14:textId="352E19F0" w:rsidR="00925A72" w:rsidRDefault="00925A72" w:rsidP="0047717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 záverečnému účtu obce </w:t>
      </w:r>
      <w:r w:rsidR="00E9266B">
        <w:rPr>
          <w:b/>
          <w:bCs/>
          <w:sz w:val="32"/>
          <w:szCs w:val="32"/>
        </w:rPr>
        <w:t>Ľubeľa</w:t>
      </w:r>
      <w:r>
        <w:rPr>
          <w:b/>
          <w:bCs/>
          <w:sz w:val="32"/>
          <w:szCs w:val="32"/>
        </w:rPr>
        <w:t xml:space="preserve"> za rok </w:t>
      </w:r>
      <w:r w:rsidR="00913851">
        <w:rPr>
          <w:b/>
          <w:bCs/>
          <w:sz w:val="32"/>
          <w:szCs w:val="32"/>
        </w:rPr>
        <w:t>2022</w:t>
      </w:r>
    </w:p>
    <w:p w14:paraId="38C18862" w14:textId="77777777" w:rsidR="00925A72" w:rsidRDefault="00925A72" w:rsidP="0047717F">
      <w:pPr>
        <w:pStyle w:val="Default"/>
        <w:rPr>
          <w:b/>
          <w:bCs/>
          <w:sz w:val="32"/>
          <w:szCs w:val="32"/>
        </w:rPr>
      </w:pPr>
    </w:p>
    <w:p w14:paraId="7399F8A2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Záverečným účtom obce rozumieme súhrnné spracovanie údajov charakterizujúcich rozpočtové hospodárenie mesta za príslušný kalendárny rok, ktorého povinnosť zostavenia určuje § 16 zákona NR SR č. 583/2004 o rozpočtových pravidlách územnej samosprávy a o zmene a doplnení niektorých zákonov v znení neskorších predpisov. Odborné stanovisko k danej problematike – ako </w:t>
      </w:r>
      <w:r w:rsidR="00E17175">
        <w:rPr>
          <w:sz w:val="23"/>
          <w:szCs w:val="23"/>
        </w:rPr>
        <w:t xml:space="preserve">hlavný </w:t>
      </w:r>
      <w:r>
        <w:rPr>
          <w:sz w:val="23"/>
          <w:szCs w:val="23"/>
        </w:rPr>
        <w:t xml:space="preserve">kontrolór </w:t>
      </w:r>
      <w:r w:rsidR="0002180F">
        <w:rPr>
          <w:sz w:val="23"/>
          <w:szCs w:val="23"/>
        </w:rPr>
        <w:t xml:space="preserve">obce </w:t>
      </w:r>
      <w:r>
        <w:rPr>
          <w:sz w:val="23"/>
          <w:szCs w:val="23"/>
        </w:rPr>
        <w:t xml:space="preserve">– predkladám v súlade s ods. 1. písm. c) § 18f zákona č. 369/1990 Zb. </w:t>
      </w:r>
      <w:r w:rsidR="0002180F">
        <w:rPr>
          <w:sz w:val="23"/>
          <w:szCs w:val="23"/>
        </w:rPr>
        <w:t xml:space="preserve">    </w:t>
      </w:r>
      <w:r w:rsidR="00AF1BC3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o obecnom zriadení v znení neskorších predpisov. </w:t>
      </w:r>
    </w:p>
    <w:p w14:paraId="74E4414E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Účelom a cieľom tohto stanoviska je predovšetkým snaha o odborné posúdenie všetkých tých aspektov a náležitostí záverečného účtu, ktorými musí tento dokument zo zákona disponovať. Jednotlivé jeho kroky možno zostaviť do nasledovnej postupnosti: </w:t>
      </w:r>
    </w:p>
    <w:p w14:paraId="73AA413F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</w:p>
    <w:p w14:paraId="65960E16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Súlad predloženého záverečného účtu so všeobecne záväznými právnymi predpismi </w:t>
      </w:r>
    </w:p>
    <w:p w14:paraId="48A75A1A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</w:p>
    <w:p w14:paraId="573877CD" w14:textId="77777777" w:rsidR="00AF1BC3" w:rsidRDefault="00925A72" w:rsidP="0002180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Možno konštatovať, že návrh záverečného účtu </w:t>
      </w:r>
      <w:r w:rsidR="00E9266B">
        <w:rPr>
          <w:sz w:val="23"/>
          <w:szCs w:val="23"/>
        </w:rPr>
        <w:t>o</w:t>
      </w:r>
      <w:r w:rsidR="00F52A32">
        <w:rPr>
          <w:sz w:val="23"/>
          <w:szCs w:val="23"/>
        </w:rPr>
        <w:t xml:space="preserve">bce </w:t>
      </w:r>
      <w:r w:rsidR="00E9266B">
        <w:rPr>
          <w:sz w:val="23"/>
          <w:szCs w:val="23"/>
        </w:rPr>
        <w:t>Ľubeľa</w:t>
      </w:r>
      <w:r>
        <w:rPr>
          <w:sz w:val="23"/>
          <w:szCs w:val="23"/>
        </w:rPr>
        <w:t xml:space="preserve"> je z tohto uhla pohľadu</w:t>
      </w:r>
      <w:r w:rsidR="00F52A3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v plnom súlade s požadovanými právnymi normami, ktoré jeho zostavenie odborne a právne definujú a podmieňujú, a to predovšetkým so </w:t>
      </w:r>
      <w:r>
        <w:rPr>
          <w:b/>
          <w:bCs/>
          <w:sz w:val="23"/>
          <w:szCs w:val="23"/>
        </w:rPr>
        <w:t>zákonom č. 583/2004 Z.</w:t>
      </w:r>
      <w:r w:rsidR="00AF1BC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z. o rozpočtových pravidlách územnej samosprávy </w:t>
      </w:r>
      <w:r>
        <w:rPr>
          <w:sz w:val="23"/>
          <w:szCs w:val="23"/>
        </w:rPr>
        <w:t xml:space="preserve">a o zmene a doplnení niektorých zákonov v znení neskorších predpisov, konkrétne </w:t>
      </w:r>
      <w:r>
        <w:rPr>
          <w:b/>
          <w:bCs/>
          <w:sz w:val="23"/>
          <w:szCs w:val="23"/>
        </w:rPr>
        <w:t>§ 16 ods. 5.</w:t>
      </w:r>
    </w:p>
    <w:p w14:paraId="2C58E3F1" w14:textId="77777777" w:rsidR="00AF1BC3" w:rsidRDefault="00AF1BC3" w:rsidP="0002180F">
      <w:pPr>
        <w:pStyle w:val="Default"/>
        <w:jc w:val="both"/>
        <w:rPr>
          <w:b/>
          <w:bCs/>
          <w:sz w:val="23"/>
          <w:szCs w:val="23"/>
        </w:rPr>
      </w:pPr>
    </w:p>
    <w:p w14:paraId="692D60AD" w14:textId="77777777" w:rsidR="00D505B4" w:rsidRDefault="00D505B4" w:rsidP="0002180F">
      <w:pPr>
        <w:pStyle w:val="Default"/>
        <w:jc w:val="both"/>
        <w:rPr>
          <w:b/>
          <w:bCs/>
          <w:sz w:val="23"/>
          <w:szCs w:val="23"/>
        </w:rPr>
      </w:pPr>
    </w:p>
    <w:p w14:paraId="0CE2BBAC" w14:textId="77777777" w:rsidR="00925A72" w:rsidRPr="00621183" w:rsidRDefault="00925A72" w:rsidP="0002180F">
      <w:pPr>
        <w:pStyle w:val="Default"/>
        <w:jc w:val="both"/>
        <w:rPr>
          <w:b/>
          <w:sz w:val="23"/>
          <w:szCs w:val="23"/>
          <w:u w:val="single"/>
        </w:rPr>
      </w:pPr>
      <w:r w:rsidRPr="00621183">
        <w:rPr>
          <w:b/>
          <w:bCs/>
          <w:sz w:val="23"/>
          <w:szCs w:val="23"/>
          <w:u w:val="single"/>
        </w:rPr>
        <w:t xml:space="preserve"> </w:t>
      </w:r>
      <w:r w:rsidRPr="00621183">
        <w:rPr>
          <w:b/>
          <w:sz w:val="23"/>
          <w:szCs w:val="23"/>
          <w:u w:val="single"/>
        </w:rPr>
        <w:t xml:space="preserve">Preukázateľne obsahuje: </w:t>
      </w:r>
    </w:p>
    <w:p w14:paraId="71465B65" w14:textId="77777777" w:rsidR="00925A72" w:rsidRPr="003B25EF" w:rsidRDefault="00925A72" w:rsidP="0002180F">
      <w:pPr>
        <w:pStyle w:val="Default"/>
        <w:jc w:val="both"/>
        <w:rPr>
          <w:color w:val="auto"/>
          <w:sz w:val="23"/>
          <w:szCs w:val="23"/>
        </w:rPr>
      </w:pPr>
    </w:p>
    <w:p w14:paraId="332D2E73" w14:textId="77777777" w:rsidR="00B67513" w:rsidRDefault="00925A72" w:rsidP="00B67513">
      <w:pPr>
        <w:pStyle w:val="Default"/>
        <w:numPr>
          <w:ilvl w:val="1"/>
          <w:numId w:val="8"/>
        </w:numPr>
        <w:spacing w:after="47"/>
        <w:jc w:val="both"/>
        <w:rPr>
          <w:color w:val="auto"/>
          <w:sz w:val="23"/>
          <w:szCs w:val="23"/>
        </w:rPr>
      </w:pPr>
      <w:r w:rsidRPr="0009555D">
        <w:rPr>
          <w:b/>
          <w:bCs/>
          <w:color w:val="auto"/>
          <w:sz w:val="23"/>
          <w:szCs w:val="23"/>
        </w:rPr>
        <w:t xml:space="preserve">Rozpočet </w:t>
      </w:r>
      <w:r w:rsidR="00A17343" w:rsidRPr="0009555D">
        <w:rPr>
          <w:b/>
          <w:bCs/>
          <w:color w:val="auto"/>
          <w:sz w:val="23"/>
          <w:szCs w:val="23"/>
        </w:rPr>
        <w:t>o</w:t>
      </w:r>
      <w:r w:rsidRPr="0009555D">
        <w:rPr>
          <w:b/>
          <w:bCs/>
          <w:color w:val="auto"/>
          <w:sz w:val="23"/>
          <w:szCs w:val="23"/>
        </w:rPr>
        <w:t xml:space="preserve">bce </w:t>
      </w:r>
      <w:r w:rsidR="00E9266B" w:rsidRPr="0009555D">
        <w:rPr>
          <w:b/>
          <w:bCs/>
          <w:color w:val="auto"/>
          <w:sz w:val="23"/>
          <w:szCs w:val="23"/>
        </w:rPr>
        <w:t>Ľubeľa</w:t>
      </w:r>
      <w:r w:rsidRPr="0009555D">
        <w:rPr>
          <w:color w:val="auto"/>
          <w:sz w:val="23"/>
          <w:szCs w:val="23"/>
        </w:rPr>
        <w:t xml:space="preserve"> </w:t>
      </w:r>
    </w:p>
    <w:p w14:paraId="675BB5E3" w14:textId="77777777" w:rsidR="009F342C" w:rsidRPr="00B67513" w:rsidRDefault="009F342C" w:rsidP="009F342C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</w:p>
    <w:p w14:paraId="445DA393" w14:textId="2C44F060" w:rsidR="002F1511" w:rsidRPr="004A665E" w:rsidRDefault="00E17175" w:rsidP="00E17175">
      <w:pPr>
        <w:pStyle w:val="Default"/>
        <w:spacing w:after="47"/>
        <w:ind w:left="405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Rozpočet obce Ľubeľa je </w:t>
      </w:r>
      <w:r w:rsidR="00621183" w:rsidRPr="0009555D">
        <w:rPr>
          <w:color w:val="auto"/>
          <w:sz w:val="23"/>
          <w:szCs w:val="23"/>
        </w:rPr>
        <w:t xml:space="preserve">uvedený </w:t>
      </w:r>
      <w:r w:rsidR="00925A72" w:rsidRPr="0009555D">
        <w:rPr>
          <w:color w:val="auto"/>
          <w:sz w:val="23"/>
          <w:szCs w:val="23"/>
        </w:rPr>
        <w:t>v členení podľ</w:t>
      </w:r>
      <w:r>
        <w:rPr>
          <w:color w:val="auto"/>
          <w:sz w:val="23"/>
          <w:szCs w:val="23"/>
        </w:rPr>
        <w:t xml:space="preserve">a § 10 ods. 3 citovaného zákona </w:t>
      </w:r>
      <w:r w:rsidR="00925A72" w:rsidRPr="0009555D">
        <w:rPr>
          <w:color w:val="auto"/>
          <w:sz w:val="23"/>
          <w:szCs w:val="23"/>
        </w:rPr>
        <w:t xml:space="preserve">v súlade </w:t>
      </w:r>
      <w:r w:rsidR="00E9266B" w:rsidRPr="0009555D">
        <w:rPr>
          <w:color w:val="auto"/>
          <w:sz w:val="23"/>
          <w:szCs w:val="23"/>
        </w:rPr>
        <w:t xml:space="preserve">               </w:t>
      </w:r>
      <w:r w:rsidR="00925A72" w:rsidRPr="0009555D">
        <w:rPr>
          <w:color w:val="auto"/>
          <w:sz w:val="23"/>
          <w:szCs w:val="23"/>
        </w:rPr>
        <w:t>s rozpočtovou klasifikáciou</w:t>
      </w:r>
      <w:r w:rsidR="00E9266B" w:rsidRPr="0009555D">
        <w:rPr>
          <w:color w:val="auto"/>
          <w:sz w:val="23"/>
          <w:szCs w:val="23"/>
        </w:rPr>
        <w:t>,</w:t>
      </w:r>
      <w:r w:rsidR="00925A72" w:rsidRPr="0009555D">
        <w:rPr>
          <w:color w:val="auto"/>
          <w:sz w:val="23"/>
          <w:szCs w:val="23"/>
        </w:rPr>
        <w:t xml:space="preserve"> a to vnútorne členený na bežné príjmy, bežné výdavky, kapitálové príjmy, kapitálové výdavky a finančné operácie.  </w:t>
      </w:r>
      <w:r w:rsidR="00D505B4" w:rsidRPr="00E17175">
        <w:rPr>
          <w:b/>
          <w:color w:val="auto"/>
          <w:sz w:val="23"/>
          <w:szCs w:val="23"/>
        </w:rPr>
        <w:t>Bežný rozpočet</w:t>
      </w:r>
      <w:r w:rsidR="00D505B4" w:rsidRPr="0009555D">
        <w:rPr>
          <w:color w:val="auto"/>
          <w:sz w:val="23"/>
          <w:szCs w:val="23"/>
        </w:rPr>
        <w:t xml:space="preserve"> bol zostavený ako prebytkový</w:t>
      </w:r>
      <w:r w:rsidR="0099692C" w:rsidRPr="0009555D">
        <w:rPr>
          <w:color w:val="auto"/>
          <w:sz w:val="23"/>
          <w:szCs w:val="23"/>
        </w:rPr>
        <w:t xml:space="preserve"> </w:t>
      </w:r>
      <w:r w:rsidR="001260AA">
        <w:rPr>
          <w:color w:val="auto"/>
          <w:sz w:val="23"/>
          <w:szCs w:val="23"/>
        </w:rPr>
        <w:t>95 791</w:t>
      </w:r>
      <w:r w:rsidR="00022DEF">
        <w:rPr>
          <w:color w:val="auto"/>
          <w:sz w:val="23"/>
          <w:szCs w:val="23"/>
        </w:rPr>
        <w:t xml:space="preserve">,00 </w:t>
      </w:r>
      <w:r w:rsidR="0099692C" w:rsidRPr="0009555D">
        <w:rPr>
          <w:color w:val="auto"/>
          <w:sz w:val="23"/>
          <w:szCs w:val="23"/>
        </w:rPr>
        <w:t>€</w:t>
      </w:r>
      <w:r w:rsidR="00D505B4" w:rsidRPr="0009555D">
        <w:rPr>
          <w:color w:val="auto"/>
          <w:sz w:val="23"/>
          <w:szCs w:val="23"/>
        </w:rPr>
        <w:t xml:space="preserve">, po rozpočtových opatreniach zostal prebytkový </w:t>
      </w:r>
      <w:r w:rsidR="001260AA">
        <w:rPr>
          <w:color w:val="auto"/>
          <w:sz w:val="23"/>
          <w:szCs w:val="23"/>
        </w:rPr>
        <w:t>242 550</w:t>
      </w:r>
      <w:r w:rsidR="002F1511">
        <w:rPr>
          <w:color w:val="auto"/>
          <w:sz w:val="23"/>
          <w:szCs w:val="23"/>
        </w:rPr>
        <w:t>,00</w:t>
      </w:r>
      <w:r w:rsidR="00E114C5">
        <w:rPr>
          <w:color w:val="auto"/>
          <w:sz w:val="23"/>
          <w:szCs w:val="23"/>
        </w:rPr>
        <w:t xml:space="preserve"> €, </w:t>
      </w:r>
      <w:r w:rsidR="00E114C5" w:rsidRPr="00E17175">
        <w:rPr>
          <w:b/>
          <w:color w:val="auto"/>
          <w:sz w:val="23"/>
          <w:szCs w:val="23"/>
        </w:rPr>
        <w:t xml:space="preserve">skutočný prebytok bol </w:t>
      </w:r>
      <w:r w:rsidR="001260AA">
        <w:rPr>
          <w:b/>
          <w:color w:val="auto"/>
          <w:sz w:val="23"/>
          <w:szCs w:val="23"/>
        </w:rPr>
        <w:t>137 956,01</w:t>
      </w:r>
      <w:r w:rsidR="00E114C5">
        <w:rPr>
          <w:color w:val="auto"/>
          <w:sz w:val="23"/>
          <w:szCs w:val="23"/>
        </w:rPr>
        <w:t xml:space="preserve"> </w:t>
      </w:r>
      <w:r w:rsidR="00E114C5" w:rsidRPr="00E17175">
        <w:rPr>
          <w:b/>
          <w:color w:val="auto"/>
          <w:sz w:val="23"/>
          <w:szCs w:val="23"/>
        </w:rPr>
        <w:t>€</w:t>
      </w:r>
      <w:r w:rsidR="00E114C5">
        <w:rPr>
          <w:color w:val="auto"/>
          <w:sz w:val="23"/>
          <w:szCs w:val="23"/>
        </w:rPr>
        <w:t>.</w:t>
      </w:r>
      <w:r w:rsidR="00D50CA3">
        <w:rPr>
          <w:color w:val="auto"/>
          <w:sz w:val="23"/>
          <w:szCs w:val="23"/>
        </w:rPr>
        <w:t xml:space="preserve"> </w:t>
      </w:r>
      <w:r w:rsidR="00D505B4" w:rsidRPr="0009555D">
        <w:rPr>
          <w:color w:val="auto"/>
          <w:sz w:val="23"/>
          <w:szCs w:val="23"/>
        </w:rPr>
        <w:t xml:space="preserve"> </w:t>
      </w:r>
      <w:r w:rsidR="00925A72" w:rsidRPr="00E17175">
        <w:rPr>
          <w:b/>
          <w:color w:val="auto"/>
          <w:sz w:val="23"/>
          <w:szCs w:val="23"/>
        </w:rPr>
        <w:t>Kapitálov</w:t>
      </w:r>
      <w:r w:rsidR="00D505B4" w:rsidRPr="00E17175">
        <w:rPr>
          <w:b/>
          <w:color w:val="auto"/>
          <w:sz w:val="23"/>
          <w:szCs w:val="23"/>
        </w:rPr>
        <w:t>ý rozpočet</w:t>
      </w:r>
      <w:r w:rsidR="00D505B4" w:rsidRPr="0009555D">
        <w:rPr>
          <w:color w:val="auto"/>
          <w:sz w:val="23"/>
          <w:szCs w:val="23"/>
        </w:rPr>
        <w:t xml:space="preserve"> bol schválený </w:t>
      </w:r>
      <w:r w:rsidR="009C0B89" w:rsidRPr="0009555D">
        <w:rPr>
          <w:color w:val="auto"/>
          <w:sz w:val="23"/>
          <w:szCs w:val="23"/>
        </w:rPr>
        <w:t xml:space="preserve">ako </w:t>
      </w:r>
      <w:r w:rsidR="0009555D">
        <w:rPr>
          <w:color w:val="auto"/>
          <w:sz w:val="23"/>
          <w:szCs w:val="23"/>
        </w:rPr>
        <w:t xml:space="preserve">schodkový </w:t>
      </w:r>
      <w:r w:rsidR="00022DEF">
        <w:rPr>
          <w:color w:val="auto"/>
          <w:sz w:val="23"/>
          <w:szCs w:val="23"/>
        </w:rPr>
        <w:t xml:space="preserve">         </w:t>
      </w:r>
      <w:r>
        <w:rPr>
          <w:color w:val="auto"/>
          <w:sz w:val="23"/>
          <w:szCs w:val="23"/>
        </w:rPr>
        <w:t xml:space="preserve">– </w:t>
      </w:r>
      <w:r w:rsidR="001260AA">
        <w:rPr>
          <w:color w:val="auto"/>
          <w:sz w:val="23"/>
          <w:szCs w:val="23"/>
        </w:rPr>
        <w:t>36 367</w:t>
      </w:r>
      <w:r w:rsidR="00022DEF">
        <w:rPr>
          <w:color w:val="auto"/>
          <w:sz w:val="23"/>
          <w:szCs w:val="23"/>
        </w:rPr>
        <w:t>,00</w:t>
      </w:r>
      <w:r w:rsidR="000F3CA7" w:rsidRPr="0009555D">
        <w:rPr>
          <w:color w:val="auto"/>
          <w:sz w:val="23"/>
          <w:szCs w:val="23"/>
        </w:rPr>
        <w:t xml:space="preserve"> </w:t>
      </w:r>
      <w:r w:rsidR="0099692C" w:rsidRPr="0009555D">
        <w:rPr>
          <w:color w:val="auto"/>
          <w:sz w:val="23"/>
          <w:szCs w:val="23"/>
        </w:rPr>
        <w:t>€</w:t>
      </w:r>
      <w:r w:rsidR="00D505B4" w:rsidRPr="0009555D">
        <w:rPr>
          <w:color w:val="auto"/>
          <w:sz w:val="23"/>
          <w:szCs w:val="23"/>
        </w:rPr>
        <w:t xml:space="preserve">, po rozpočtových opatreniach </w:t>
      </w:r>
      <w:r w:rsidR="001260AA">
        <w:rPr>
          <w:color w:val="auto"/>
          <w:sz w:val="23"/>
          <w:szCs w:val="23"/>
        </w:rPr>
        <w:t>bol prebytkový</w:t>
      </w:r>
      <w:r w:rsidR="002F1511">
        <w:rPr>
          <w:color w:val="auto"/>
          <w:sz w:val="23"/>
          <w:szCs w:val="23"/>
        </w:rPr>
        <w:t xml:space="preserve"> v sume</w:t>
      </w:r>
      <w:r>
        <w:rPr>
          <w:color w:val="auto"/>
          <w:sz w:val="23"/>
          <w:szCs w:val="23"/>
        </w:rPr>
        <w:t xml:space="preserve"> </w:t>
      </w:r>
      <w:r w:rsidR="001260AA">
        <w:rPr>
          <w:color w:val="auto"/>
          <w:sz w:val="23"/>
          <w:szCs w:val="23"/>
        </w:rPr>
        <w:t>61 990</w:t>
      </w:r>
      <w:r w:rsidR="002F1511">
        <w:rPr>
          <w:color w:val="auto"/>
          <w:sz w:val="23"/>
          <w:szCs w:val="23"/>
        </w:rPr>
        <w:t>,00</w:t>
      </w:r>
      <w:r w:rsidR="00E114C5">
        <w:rPr>
          <w:color w:val="auto"/>
          <w:sz w:val="23"/>
          <w:szCs w:val="23"/>
        </w:rPr>
        <w:t xml:space="preserve"> €, </w:t>
      </w:r>
      <w:r w:rsidR="00E114C5" w:rsidRPr="007502FE">
        <w:rPr>
          <w:b/>
          <w:color w:val="auto"/>
          <w:sz w:val="23"/>
          <w:szCs w:val="23"/>
        </w:rPr>
        <w:t xml:space="preserve">skutočný </w:t>
      </w:r>
      <w:r w:rsidR="001260AA">
        <w:rPr>
          <w:b/>
          <w:color w:val="auto"/>
          <w:sz w:val="23"/>
          <w:szCs w:val="23"/>
        </w:rPr>
        <w:t>prebytok</w:t>
      </w:r>
      <w:r w:rsidR="00022DEF">
        <w:rPr>
          <w:b/>
          <w:color w:val="auto"/>
          <w:sz w:val="23"/>
          <w:szCs w:val="23"/>
        </w:rPr>
        <w:t xml:space="preserve"> </w:t>
      </w:r>
      <w:r w:rsidRPr="007502FE">
        <w:rPr>
          <w:b/>
          <w:color w:val="auto"/>
          <w:sz w:val="23"/>
          <w:szCs w:val="23"/>
        </w:rPr>
        <w:t xml:space="preserve">bol </w:t>
      </w:r>
      <w:r w:rsidR="001260AA">
        <w:rPr>
          <w:b/>
          <w:color w:val="auto"/>
          <w:sz w:val="23"/>
          <w:szCs w:val="23"/>
        </w:rPr>
        <w:t>62 047,40</w:t>
      </w:r>
      <w:r w:rsidRPr="007502FE">
        <w:rPr>
          <w:b/>
          <w:color w:val="auto"/>
          <w:sz w:val="23"/>
          <w:szCs w:val="23"/>
        </w:rPr>
        <w:t xml:space="preserve"> </w:t>
      </w:r>
      <w:r w:rsidR="00E114C5" w:rsidRPr="007502FE">
        <w:rPr>
          <w:b/>
          <w:color w:val="auto"/>
          <w:sz w:val="23"/>
          <w:szCs w:val="23"/>
        </w:rPr>
        <w:t>€.</w:t>
      </w:r>
      <w:r w:rsidR="00E114C5">
        <w:rPr>
          <w:color w:val="auto"/>
          <w:sz w:val="23"/>
          <w:szCs w:val="23"/>
        </w:rPr>
        <w:t xml:space="preserve"> </w:t>
      </w:r>
      <w:r w:rsidR="00D505B4" w:rsidRPr="0009555D">
        <w:rPr>
          <w:color w:val="auto"/>
          <w:sz w:val="23"/>
          <w:szCs w:val="23"/>
        </w:rPr>
        <w:t xml:space="preserve"> </w:t>
      </w:r>
      <w:r w:rsidR="002F1511">
        <w:rPr>
          <w:color w:val="auto"/>
          <w:sz w:val="23"/>
          <w:szCs w:val="23"/>
        </w:rPr>
        <w:t>Rozpočet finančných operácii</w:t>
      </w:r>
      <w:r w:rsidR="00D505B4" w:rsidRPr="0009555D">
        <w:rPr>
          <w:color w:val="auto"/>
          <w:sz w:val="23"/>
          <w:szCs w:val="23"/>
        </w:rPr>
        <w:t xml:space="preserve"> </w:t>
      </w:r>
      <w:r w:rsidR="002F1511" w:rsidRPr="002F1511">
        <w:rPr>
          <w:color w:val="auto"/>
          <w:sz w:val="23"/>
          <w:szCs w:val="23"/>
        </w:rPr>
        <w:t xml:space="preserve">bol schválený ako </w:t>
      </w:r>
      <w:r w:rsidR="002F1511">
        <w:rPr>
          <w:color w:val="auto"/>
          <w:sz w:val="23"/>
          <w:szCs w:val="23"/>
        </w:rPr>
        <w:t xml:space="preserve">schodkový </w:t>
      </w:r>
      <w:r w:rsidR="001260AA">
        <w:rPr>
          <w:color w:val="auto"/>
          <w:sz w:val="23"/>
          <w:szCs w:val="23"/>
        </w:rPr>
        <w:t xml:space="preserve">           </w:t>
      </w:r>
      <w:r w:rsidR="002F1511" w:rsidRPr="002F1511">
        <w:rPr>
          <w:color w:val="auto"/>
          <w:sz w:val="23"/>
          <w:szCs w:val="23"/>
        </w:rPr>
        <w:t xml:space="preserve"> – </w:t>
      </w:r>
      <w:r w:rsidR="001260AA">
        <w:rPr>
          <w:color w:val="auto"/>
          <w:sz w:val="23"/>
          <w:szCs w:val="23"/>
        </w:rPr>
        <w:t>59 424</w:t>
      </w:r>
      <w:r w:rsidR="002F1511" w:rsidRPr="002F1511">
        <w:rPr>
          <w:color w:val="auto"/>
          <w:sz w:val="23"/>
          <w:szCs w:val="23"/>
        </w:rPr>
        <w:t>,00 €, po rozpočtových opatreniach zostal schodkový v</w:t>
      </w:r>
      <w:r w:rsidR="002F1511">
        <w:rPr>
          <w:color w:val="auto"/>
          <w:sz w:val="23"/>
          <w:szCs w:val="23"/>
        </w:rPr>
        <w:t> </w:t>
      </w:r>
      <w:r w:rsidR="002F1511" w:rsidRPr="002F1511">
        <w:rPr>
          <w:color w:val="auto"/>
          <w:sz w:val="23"/>
          <w:szCs w:val="23"/>
        </w:rPr>
        <w:t>sume</w:t>
      </w:r>
      <w:r w:rsidR="002F1511">
        <w:rPr>
          <w:color w:val="auto"/>
          <w:sz w:val="23"/>
          <w:szCs w:val="23"/>
        </w:rPr>
        <w:t xml:space="preserve"> </w:t>
      </w:r>
      <w:r w:rsidR="002F1511" w:rsidRPr="002F1511">
        <w:rPr>
          <w:color w:val="auto"/>
          <w:sz w:val="23"/>
          <w:szCs w:val="23"/>
        </w:rPr>
        <w:t>-</w:t>
      </w:r>
      <w:r w:rsidR="001260AA">
        <w:rPr>
          <w:color w:val="auto"/>
          <w:sz w:val="23"/>
          <w:szCs w:val="23"/>
        </w:rPr>
        <w:t>72 714</w:t>
      </w:r>
      <w:r w:rsidR="002F1511" w:rsidRPr="002F1511">
        <w:rPr>
          <w:color w:val="auto"/>
          <w:sz w:val="23"/>
          <w:szCs w:val="23"/>
        </w:rPr>
        <w:t>,00</w:t>
      </w:r>
      <w:r w:rsidR="002F1511">
        <w:rPr>
          <w:color w:val="auto"/>
          <w:sz w:val="23"/>
          <w:szCs w:val="23"/>
        </w:rPr>
        <w:t xml:space="preserve"> </w:t>
      </w:r>
      <w:r w:rsidR="002F1511" w:rsidRPr="002F1511">
        <w:rPr>
          <w:color w:val="auto"/>
          <w:sz w:val="23"/>
          <w:szCs w:val="23"/>
        </w:rPr>
        <w:t xml:space="preserve">€, </w:t>
      </w:r>
      <w:r w:rsidR="002F1511" w:rsidRPr="002F1511">
        <w:rPr>
          <w:b/>
          <w:color w:val="auto"/>
          <w:sz w:val="23"/>
          <w:szCs w:val="23"/>
        </w:rPr>
        <w:t xml:space="preserve">skutočný schodok bol – </w:t>
      </w:r>
      <w:r w:rsidR="001260AA">
        <w:rPr>
          <w:b/>
          <w:color w:val="auto"/>
          <w:sz w:val="23"/>
          <w:szCs w:val="23"/>
        </w:rPr>
        <w:t>72 713,24</w:t>
      </w:r>
      <w:r w:rsidR="002F1511" w:rsidRPr="002F1511">
        <w:rPr>
          <w:b/>
          <w:color w:val="auto"/>
          <w:sz w:val="23"/>
          <w:szCs w:val="23"/>
        </w:rPr>
        <w:t xml:space="preserve"> €.</w:t>
      </w:r>
      <w:r w:rsidR="002F1511" w:rsidRPr="002F1511">
        <w:rPr>
          <w:color w:val="auto"/>
          <w:sz w:val="23"/>
          <w:szCs w:val="23"/>
        </w:rPr>
        <w:t xml:space="preserve"> </w:t>
      </w:r>
      <w:r w:rsidR="00DC6F12" w:rsidRPr="004A665E">
        <w:rPr>
          <w:b/>
          <w:color w:val="auto"/>
          <w:sz w:val="23"/>
          <w:szCs w:val="23"/>
        </w:rPr>
        <w:t>Celkový rozpočet</w:t>
      </w:r>
      <w:r w:rsidR="00DC6F12" w:rsidRPr="00DC6F12">
        <w:rPr>
          <w:color w:val="auto"/>
          <w:sz w:val="23"/>
          <w:szCs w:val="23"/>
        </w:rPr>
        <w:t xml:space="preserve"> bol zostavený ako </w:t>
      </w:r>
      <w:r w:rsidR="00DC6F12">
        <w:rPr>
          <w:color w:val="auto"/>
          <w:sz w:val="23"/>
          <w:szCs w:val="23"/>
        </w:rPr>
        <w:t>vyrovnaný</w:t>
      </w:r>
      <w:r w:rsidR="00DC6F12" w:rsidRPr="00DC6F12">
        <w:rPr>
          <w:color w:val="auto"/>
          <w:sz w:val="23"/>
          <w:szCs w:val="23"/>
        </w:rPr>
        <w:t xml:space="preserve">, po rozpočtových opatreniach </w:t>
      </w:r>
      <w:r w:rsidR="00DC6F12">
        <w:rPr>
          <w:color w:val="auto"/>
          <w:sz w:val="23"/>
          <w:szCs w:val="23"/>
        </w:rPr>
        <w:t>bol</w:t>
      </w:r>
      <w:r w:rsidR="00DC6F12" w:rsidRPr="00DC6F12">
        <w:rPr>
          <w:color w:val="auto"/>
          <w:sz w:val="23"/>
          <w:szCs w:val="23"/>
        </w:rPr>
        <w:t xml:space="preserve"> prebytkový </w:t>
      </w:r>
      <w:r w:rsidR="001260AA">
        <w:rPr>
          <w:color w:val="auto"/>
          <w:sz w:val="23"/>
          <w:szCs w:val="23"/>
        </w:rPr>
        <w:t>231 826</w:t>
      </w:r>
      <w:r w:rsidR="00DC6F12" w:rsidRPr="00DC6F12">
        <w:rPr>
          <w:color w:val="auto"/>
          <w:sz w:val="23"/>
          <w:szCs w:val="23"/>
        </w:rPr>
        <w:t xml:space="preserve">,00 €, </w:t>
      </w:r>
      <w:r w:rsidR="00DC6F12" w:rsidRPr="004A665E">
        <w:rPr>
          <w:b/>
          <w:color w:val="auto"/>
          <w:sz w:val="23"/>
          <w:szCs w:val="23"/>
        </w:rPr>
        <w:t xml:space="preserve">skutočný prebytok bol </w:t>
      </w:r>
      <w:r w:rsidR="001260AA">
        <w:rPr>
          <w:b/>
          <w:color w:val="auto"/>
          <w:sz w:val="23"/>
          <w:szCs w:val="23"/>
        </w:rPr>
        <w:t>132 822,31</w:t>
      </w:r>
      <w:r w:rsidR="00DC6F12" w:rsidRPr="004A665E">
        <w:rPr>
          <w:b/>
          <w:color w:val="auto"/>
          <w:sz w:val="23"/>
          <w:szCs w:val="23"/>
        </w:rPr>
        <w:t xml:space="preserve"> €.  </w:t>
      </w:r>
    </w:p>
    <w:p w14:paraId="57591DA3" w14:textId="553DF202" w:rsidR="004A665E" w:rsidRDefault="00925A72" w:rsidP="00E17175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 w:rsidRPr="0009555D">
        <w:rPr>
          <w:color w:val="auto"/>
          <w:sz w:val="23"/>
          <w:szCs w:val="23"/>
        </w:rPr>
        <w:t xml:space="preserve">Celkové rozpočtované </w:t>
      </w:r>
      <w:r w:rsidR="004C3A78" w:rsidRPr="0009555D">
        <w:rPr>
          <w:color w:val="auto"/>
          <w:sz w:val="23"/>
          <w:szCs w:val="23"/>
        </w:rPr>
        <w:t>príjmy</w:t>
      </w:r>
      <w:r w:rsidR="00B01CAE" w:rsidRPr="0009555D">
        <w:rPr>
          <w:color w:val="auto"/>
          <w:sz w:val="23"/>
          <w:szCs w:val="23"/>
        </w:rPr>
        <w:t xml:space="preserve"> </w:t>
      </w:r>
      <w:r w:rsidR="00B01CAE" w:rsidRPr="007502FE">
        <w:rPr>
          <w:b/>
          <w:color w:val="auto"/>
          <w:sz w:val="23"/>
          <w:szCs w:val="23"/>
        </w:rPr>
        <w:t>(bežné + kapitálové</w:t>
      </w:r>
      <w:r w:rsidR="00B01CAE" w:rsidRPr="0009555D">
        <w:rPr>
          <w:color w:val="auto"/>
          <w:sz w:val="23"/>
          <w:szCs w:val="23"/>
        </w:rPr>
        <w:t>)</w:t>
      </w:r>
      <w:r w:rsidR="004C3A78" w:rsidRPr="0009555D">
        <w:rPr>
          <w:color w:val="auto"/>
          <w:sz w:val="23"/>
          <w:szCs w:val="23"/>
        </w:rPr>
        <w:t xml:space="preserve"> </w:t>
      </w:r>
      <w:r w:rsidR="007502FE">
        <w:rPr>
          <w:color w:val="auto"/>
          <w:sz w:val="23"/>
          <w:szCs w:val="23"/>
        </w:rPr>
        <w:t xml:space="preserve">boli </w:t>
      </w:r>
      <w:r w:rsidR="001260AA">
        <w:rPr>
          <w:color w:val="auto"/>
          <w:sz w:val="23"/>
          <w:szCs w:val="23"/>
        </w:rPr>
        <w:t>1 420 998</w:t>
      </w:r>
      <w:r w:rsidR="00022DEF">
        <w:rPr>
          <w:color w:val="auto"/>
          <w:sz w:val="23"/>
          <w:szCs w:val="23"/>
        </w:rPr>
        <w:t>,00</w:t>
      </w:r>
      <w:r w:rsidR="007502FE">
        <w:rPr>
          <w:color w:val="auto"/>
          <w:sz w:val="23"/>
          <w:szCs w:val="23"/>
        </w:rPr>
        <w:t xml:space="preserve"> </w:t>
      </w:r>
      <w:r w:rsidR="0009555D">
        <w:rPr>
          <w:color w:val="auto"/>
          <w:sz w:val="23"/>
          <w:szCs w:val="23"/>
        </w:rPr>
        <w:t xml:space="preserve">€ </w:t>
      </w:r>
      <w:r w:rsidR="004C3A78" w:rsidRPr="0009555D">
        <w:rPr>
          <w:color w:val="auto"/>
          <w:sz w:val="23"/>
          <w:szCs w:val="23"/>
        </w:rPr>
        <w:t>a celkové rozpočtované výda</w:t>
      </w:r>
      <w:r w:rsidR="00621183" w:rsidRPr="0009555D">
        <w:rPr>
          <w:color w:val="auto"/>
          <w:sz w:val="23"/>
          <w:szCs w:val="23"/>
        </w:rPr>
        <w:t>vky</w:t>
      </w:r>
      <w:r w:rsidR="00B01CAE" w:rsidRPr="0009555D">
        <w:rPr>
          <w:color w:val="auto"/>
          <w:sz w:val="23"/>
          <w:szCs w:val="23"/>
        </w:rPr>
        <w:t xml:space="preserve"> </w:t>
      </w:r>
      <w:r w:rsidR="00621183" w:rsidRPr="0009555D">
        <w:rPr>
          <w:color w:val="auto"/>
          <w:sz w:val="23"/>
          <w:szCs w:val="23"/>
        </w:rPr>
        <w:t xml:space="preserve"> </w:t>
      </w:r>
      <w:r w:rsidR="00B01CAE" w:rsidRPr="0009555D">
        <w:rPr>
          <w:color w:val="auto"/>
          <w:sz w:val="23"/>
          <w:szCs w:val="23"/>
        </w:rPr>
        <w:t xml:space="preserve">(bežné + kapitálové) </w:t>
      </w:r>
      <w:r w:rsidR="004C3A78" w:rsidRPr="0009555D">
        <w:rPr>
          <w:color w:val="auto"/>
          <w:sz w:val="23"/>
          <w:szCs w:val="23"/>
        </w:rPr>
        <w:t xml:space="preserve">boli </w:t>
      </w:r>
      <w:r w:rsidR="001260AA">
        <w:rPr>
          <w:color w:val="auto"/>
          <w:sz w:val="23"/>
          <w:szCs w:val="23"/>
        </w:rPr>
        <w:t>1 361 574</w:t>
      </w:r>
      <w:r w:rsidR="00377BDC">
        <w:rPr>
          <w:color w:val="auto"/>
          <w:sz w:val="23"/>
          <w:szCs w:val="23"/>
        </w:rPr>
        <w:t>,00</w:t>
      </w:r>
      <w:r w:rsidR="00D50CA3">
        <w:rPr>
          <w:color w:val="auto"/>
          <w:sz w:val="23"/>
          <w:szCs w:val="23"/>
        </w:rPr>
        <w:t xml:space="preserve"> €, po zmen</w:t>
      </w:r>
      <w:r w:rsidR="004C3A78" w:rsidRPr="0009555D">
        <w:rPr>
          <w:color w:val="auto"/>
          <w:sz w:val="23"/>
          <w:szCs w:val="23"/>
        </w:rPr>
        <w:t>e rozpočtu</w:t>
      </w:r>
      <w:r w:rsidR="00D50CA3" w:rsidRPr="00D50CA3">
        <w:t xml:space="preserve"> </w:t>
      </w:r>
      <w:r w:rsidR="00D50CA3">
        <w:rPr>
          <w:color w:val="auto"/>
          <w:sz w:val="23"/>
          <w:szCs w:val="23"/>
        </w:rPr>
        <w:t>c</w:t>
      </w:r>
      <w:r w:rsidR="00D50CA3" w:rsidRPr="00D50CA3">
        <w:rPr>
          <w:color w:val="auto"/>
          <w:sz w:val="23"/>
          <w:szCs w:val="23"/>
        </w:rPr>
        <w:t>elkové rozpočtované príjmy (bežné + kapitálové) boli</w:t>
      </w:r>
      <w:r w:rsidR="004C3A78" w:rsidRPr="0009555D">
        <w:rPr>
          <w:color w:val="auto"/>
          <w:sz w:val="23"/>
          <w:szCs w:val="23"/>
        </w:rPr>
        <w:t xml:space="preserve"> </w:t>
      </w:r>
      <w:r w:rsidR="00D872C1" w:rsidRPr="0009555D">
        <w:rPr>
          <w:color w:val="auto"/>
          <w:sz w:val="23"/>
          <w:szCs w:val="23"/>
        </w:rPr>
        <w:t xml:space="preserve"> </w:t>
      </w:r>
      <w:r w:rsidR="00707150">
        <w:rPr>
          <w:color w:val="auto"/>
          <w:sz w:val="23"/>
          <w:szCs w:val="23"/>
        </w:rPr>
        <w:t>1 803 061</w:t>
      </w:r>
      <w:r w:rsidR="002F1511">
        <w:rPr>
          <w:color w:val="auto"/>
          <w:sz w:val="23"/>
          <w:szCs w:val="23"/>
        </w:rPr>
        <w:t>,00</w:t>
      </w:r>
      <w:r w:rsidR="007502FE">
        <w:rPr>
          <w:color w:val="auto"/>
          <w:sz w:val="23"/>
          <w:szCs w:val="23"/>
        </w:rPr>
        <w:t xml:space="preserve"> </w:t>
      </w:r>
      <w:r w:rsidR="00D872C1" w:rsidRPr="0009555D">
        <w:rPr>
          <w:color w:val="auto"/>
          <w:sz w:val="23"/>
          <w:szCs w:val="23"/>
        </w:rPr>
        <w:t>€</w:t>
      </w:r>
      <w:r w:rsidR="00D50CA3">
        <w:rPr>
          <w:color w:val="auto"/>
          <w:sz w:val="23"/>
          <w:szCs w:val="23"/>
        </w:rPr>
        <w:t xml:space="preserve"> a</w:t>
      </w:r>
      <w:r w:rsidR="00D50CA3" w:rsidRPr="00D50CA3">
        <w:t xml:space="preserve"> </w:t>
      </w:r>
      <w:r w:rsidR="00D50CA3" w:rsidRPr="00D50CA3">
        <w:rPr>
          <w:color w:val="auto"/>
          <w:sz w:val="23"/>
          <w:szCs w:val="23"/>
        </w:rPr>
        <w:t>celkové rozpočtované výdavky  (bežné + kapitálové) boli</w:t>
      </w:r>
      <w:r w:rsidR="00707150">
        <w:rPr>
          <w:color w:val="auto"/>
          <w:sz w:val="23"/>
          <w:szCs w:val="23"/>
        </w:rPr>
        <w:t xml:space="preserve"> 1 498 521</w:t>
      </w:r>
      <w:r w:rsidR="002F1511">
        <w:rPr>
          <w:color w:val="auto"/>
          <w:sz w:val="23"/>
          <w:szCs w:val="23"/>
        </w:rPr>
        <w:t>,00</w:t>
      </w:r>
      <w:r w:rsidR="00D50CA3">
        <w:rPr>
          <w:color w:val="auto"/>
          <w:sz w:val="23"/>
          <w:szCs w:val="23"/>
        </w:rPr>
        <w:t xml:space="preserve"> €</w:t>
      </w:r>
      <w:r w:rsidR="00D872C1" w:rsidRPr="0009555D">
        <w:rPr>
          <w:color w:val="auto"/>
          <w:sz w:val="23"/>
          <w:szCs w:val="23"/>
        </w:rPr>
        <w:t xml:space="preserve">. </w:t>
      </w:r>
      <w:r w:rsidR="00913851" w:rsidRPr="00913851">
        <w:rPr>
          <w:color w:val="auto"/>
          <w:sz w:val="23"/>
          <w:szCs w:val="23"/>
        </w:rPr>
        <w:t xml:space="preserve">Celkové skutočné príjmy (bežné + kapitálové) boli </w:t>
      </w:r>
      <w:r w:rsidR="00707150">
        <w:rPr>
          <w:color w:val="auto"/>
          <w:sz w:val="23"/>
          <w:szCs w:val="23"/>
        </w:rPr>
        <w:t>1 784 190,19</w:t>
      </w:r>
      <w:r w:rsidR="00913851" w:rsidRPr="00913851">
        <w:rPr>
          <w:color w:val="auto"/>
          <w:sz w:val="23"/>
          <w:szCs w:val="23"/>
        </w:rPr>
        <w:t xml:space="preserve"> €</w:t>
      </w:r>
      <w:r w:rsidR="00707150">
        <w:rPr>
          <w:color w:val="auto"/>
          <w:sz w:val="23"/>
          <w:szCs w:val="23"/>
        </w:rPr>
        <w:t>,</w:t>
      </w:r>
      <w:r w:rsidR="00913851" w:rsidRPr="00913851">
        <w:rPr>
          <w:color w:val="auto"/>
          <w:sz w:val="23"/>
          <w:szCs w:val="23"/>
        </w:rPr>
        <w:t xml:space="preserve"> celkové skutočné výdavky  (bežné + kapitálové) </w:t>
      </w:r>
      <w:r w:rsidR="00707150">
        <w:rPr>
          <w:color w:val="auto"/>
          <w:sz w:val="23"/>
          <w:szCs w:val="23"/>
        </w:rPr>
        <w:t xml:space="preserve">boli          1 584 1486,78 </w:t>
      </w:r>
      <w:r w:rsidR="00913851" w:rsidRPr="00913851">
        <w:rPr>
          <w:color w:val="auto"/>
          <w:sz w:val="23"/>
          <w:szCs w:val="23"/>
        </w:rPr>
        <w:t xml:space="preserve">€, skutočný prebytok bol </w:t>
      </w:r>
      <w:r w:rsidR="00707150">
        <w:rPr>
          <w:color w:val="auto"/>
          <w:sz w:val="23"/>
          <w:szCs w:val="23"/>
        </w:rPr>
        <w:t xml:space="preserve"> 200 003,41</w:t>
      </w:r>
      <w:r w:rsidR="00913851" w:rsidRPr="00913851">
        <w:rPr>
          <w:color w:val="auto"/>
          <w:sz w:val="23"/>
          <w:szCs w:val="23"/>
        </w:rPr>
        <w:t xml:space="preserve"> €.</w:t>
      </w:r>
    </w:p>
    <w:p w14:paraId="10D2CAE3" w14:textId="330213A2" w:rsidR="004A665E" w:rsidRPr="004A665E" w:rsidRDefault="004A665E" w:rsidP="004A665E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 w:rsidRPr="004A665E">
        <w:rPr>
          <w:color w:val="auto"/>
          <w:sz w:val="23"/>
          <w:szCs w:val="23"/>
        </w:rPr>
        <w:t xml:space="preserve">Celkové rozpočtované príjmy </w:t>
      </w:r>
      <w:r w:rsidRPr="004A665E">
        <w:rPr>
          <w:b/>
          <w:color w:val="auto"/>
          <w:sz w:val="23"/>
          <w:szCs w:val="23"/>
        </w:rPr>
        <w:t>(bežné + kapitálové + finančné operácie)</w:t>
      </w:r>
      <w:r w:rsidRPr="004A665E">
        <w:rPr>
          <w:color w:val="auto"/>
          <w:sz w:val="23"/>
          <w:szCs w:val="23"/>
        </w:rPr>
        <w:t xml:space="preserve"> boli</w:t>
      </w:r>
      <w:r w:rsidR="00707150">
        <w:rPr>
          <w:color w:val="auto"/>
          <w:sz w:val="23"/>
          <w:szCs w:val="23"/>
        </w:rPr>
        <w:t xml:space="preserve"> 1 444 998</w:t>
      </w:r>
      <w:r w:rsidRPr="004A665E">
        <w:rPr>
          <w:color w:val="auto"/>
          <w:sz w:val="23"/>
          <w:szCs w:val="23"/>
        </w:rPr>
        <w:t xml:space="preserve">,00 € a celkové rozpočtované </w:t>
      </w:r>
      <w:r w:rsidRPr="00D033CD">
        <w:rPr>
          <w:color w:val="auto"/>
          <w:sz w:val="23"/>
          <w:szCs w:val="23"/>
        </w:rPr>
        <w:t>výdavky (bežné + kapitálové + finančné operácie)</w:t>
      </w:r>
      <w:r w:rsidRPr="004A665E">
        <w:rPr>
          <w:color w:val="auto"/>
          <w:sz w:val="23"/>
          <w:szCs w:val="23"/>
        </w:rPr>
        <w:t xml:space="preserve"> boli</w:t>
      </w:r>
      <w:r w:rsidR="00707150">
        <w:rPr>
          <w:color w:val="auto"/>
          <w:sz w:val="23"/>
          <w:szCs w:val="23"/>
        </w:rPr>
        <w:t xml:space="preserve"> 1 444 998</w:t>
      </w:r>
      <w:r w:rsidRPr="004A665E">
        <w:rPr>
          <w:color w:val="auto"/>
          <w:sz w:val="23"/>
          <w:szCs w:val="23"/>
        </w:rPr>
        <w:t>,00 €, po zmene rozpočtu celkové rozpočtované príjmy (bežné + kapitálové</w:t>
      </w:r>
      <w:r w:rsidR="00D033CD">
        <w:rPr>
          <w:color w:val="auto"/>
          <w:sz w:val="23"/>
          <w:szCs w:val="23"/>
        </w:rPr>
        <w:t xml:space="preserve"> + </w:t>
      </w:r>
      <w:r w:rsidR="00D033CD" w:rsidRPr="00D033CD">
        <w:rPr>
          <w:color w:val="auto"/>
          <w:sz w:val="23"/>
          <w:szCs w:val="23"/>
        </w:rPr>
        <w:t>finančné operácie</w:t>
      </w:r>
      <w:r w:rsidRPr="00D033CD">
        <w:rPr>
          <w:color w:val="auto"/>
          <w:sz w:val="23"/>
          <w:szCs w:val="23"/>
        </w:rPr>
        <w:t>)</w:t>
      </w:r>
      <w:r w:rsidRPr="004A665E">
        <w:rPr>
          <w:color w:val="auto"/>
          <w:sz w:val="23"/>
          <w:szCs w:val="23"/>
        </w:rPr>
        <w:t xml:space="preserve"> boli  </w:t>
      </w:r>
      <w:r w:rsidR="00707150">
        <w:rPr>
          <w:color w:val="auto"/>
          <w:sz w:val="23"/>
          <w:szCs w:val="23"/>
        </w:rPr>
        <w:t>1 853 064</w:t>
      </w:r>
      <w:r w:rsidRPr="004A665E">
        <w:rPr>
          <w:color w:val="auto"/>
          <w:sz w:val="23"/>
          <w:szCs w:val="23"/>
        </w:rPr>
        <w:t>,00 € a celkové rozpočtované výdavky  (bežné + kapitálové</w:t>
      </w:r>
      <w:r w:rsidR="00D033CD" w:rsidRPr="00D033CD">
        <w:t xml:space="preserve"> </w:t>
      </w:r>
      <w:r w:rsidR="00D033CD" w:rsidRPr="00D033CD">
        <w:rPr>
          <w:color w:val="auto"/>
          <w:sz w:val="23"/>
          <w:szCs w:val="23"/>
        </w:rPr>
        <w:t>finančné operácie</w:t>
      </w:r>
      <w:r w:rsidRPr="004A665E">
        <w:rPr>
          <w:color w:val="auto"/>
          <w:sz w:val="23"/>
          <w:szCs w:val="23"/>
        </w:rPr>
        <w:t xml:space="preserve">) boli </w:t>
      </w:r>
      <w:r w:rsidR="00707150">
        <w:rPr>
          <w:color w:val="auto"/>
          <w:sz w:val="23"/>
          <w:szCs w:val="23"/>
        </w:rPr>
        <w:t>1 621 238</w:t>
      </w:r>
      <w:r w:rsidRPr="004A665E">
        <w:rPr>
          <w:color w:val="auto"/>
          <w:sz w:val="23"/>
          <w:szCs w:val="23"/>
        </w:rPr>
        <w:t>,00 €.</w:t>
      </w:r>
      <w:r w:rsidR="00913851" w:rsidRPr="00913851">
        <w:t xml:space="preserve"> </w:t>
      </w:r>
      <w:r w:rsidR="00913851" w:rsidRPr="00913851">
        <w:rPr>
          <w:color w:val="auto"/>
          <w:sz w:val="23"/>
          <w:szCs w:val="23"/>
        </w:rPr>
        <w:t xml:space="preserve">Celkové skutočné príjmy (bežné + kapitálové + finančné operácie) boli </w:t>
      </w:r>
      <w:r w:rsidR="00707150">
        <w:rPr>
          <w:color w:val="auto"/>
          <w:sz w:val="23"/>
          <w:szCs w:val="23"/>
        </w:rPr>
        <w:lastRenderedPageBreak/>
        <w:t>1 839 725,21</w:t>
      </w:r>
      <w:r w:rsidR="00913851" w:rsidRPr="00913851">
        <w:rPr>
          <w:color w:val="auto"/>
          <w:sz w:val="23"/>
          <w:szCs w:val="23"/>
        </w:rPr>
        <w:t xml:space="preserve"> € a celkové skutočné výdavky (bežné + kapitálové + finančné operácie) boli </w:t>
      </w:r>
      <w:r w:rsidR="00707150">
        <w:rPr>
          <w:color w:val="auto"/>
          <w:sz w:val="23"/>
          <w:szCs w:val="23"/>
        </w:rPr>
        <w:t>1 706 902,90</w:t>
      </w:r>
      <w:r w:rsidR="00913851" w:rsidRPr="00913851">
        <w:rPr>
          <w:color w:val="auto"/>
          <w:sz w:val="23"/>
          <w:szCs w:val="23"/>
        </w:rPr>
        <w:t xml:space="preserve"> €.</w:t>
      </w:r>
    </w:p>
    <w:p w14:paraId="766BB368" w14:textId="44FC845A" w:rsidR="009F342C" w:rsidRDefault="00F52A32" w:rsidP="00E17175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 w:rsidRPr="0009555D">
        <w:rPr>
          <w:color w:val="auto"/>
          <w:sz w:val="23"/>
          <w:szCs w:val="23"/>
        </w:rPr>
        <w:t xml:space="preserve">Celkové rozpočtované príjmy </w:t>
      </w:r>
      <w:r w:rsidR="004A665E">
        <w:rPr>
          <w:color w:val="auto"/>
          <w:sz w:val="23"/>
          <w:szCs w:val="23"/>
        </w:rPr>
        <w:t xml:space="preserve">po úprave rozpočtu </w:t>
      </w:r>
      <w:r w:rsidRPr="0009555D">
        <w:rPr>
          <w:color w:val="auto"/>
          <w:sz w:val="23"/>
          <w:szCs w:val="23"/>
        </w:rPr>
        <w:t xml:space="preserve">boli splnené na </w:t>
      </w:r>
      <w:r w:rsidR="00707150">
        <w:rPr>
          <w:color w:val="auto"/>
          <w:sz w:val="23"/>
          <w:szCs w:val="23"/>
        </w:rPr>
        <w:t>99,26</w:t>
      </w:r>
      <w:r w:rsidR="00D50CA3">
        <w:rPr>
          <w:color w:val="auto"/>
          <w:sz w:val="23"/>
          <w:szCs w:val="23"/>
        </w:rPr>
        <w:t xml:space="preserve"> </w:t>
      </w:r>
      <w:r w:rsidRPr="0009555D">
        <w:rPr>
          <w:color w:val="auto"/>
          <w:sz w:val="23"/>
          <w:szCs w:val="23"/>
        </w:rPr>
        <w:t>%</w:t>
      </w:r>
      <w:r w:rsidR="00E114C5">
        <w:rPr>
          <w:color w:val="auto"/>
          <w:sz w:val="23"/>
          <w:szCs w:val="23"/>
        </w:rPr>
        <w:t xml:space="preserve">, </w:t>
      </w:r>
      <w:r w:rsidRPr="0009555D">
        <w:rPr>
          <w:color w:val="auto"/>
          <w:sz w:val="23"/>
          <w:szCs w:val="23"/>
        </w:rPr>
        <w:t xml:space="preserve">celkové rozpočtované výdavky boli splnené na </w:t>
      </w:r>
      <w:r w:rsidR="00707150">
        <w:rPr>
          <w:color w:val="auto"/>
          <w:sz w:val="23"/>
          <w:szCs w:val="23"/>
        </w:rPr>
        <w:t>105</w:t>
      </w:r>
      <w:r w:rsidR="00AC149B">
        <w:rPr>
          <w:color w:val="auto"/>
          <w:sz w:val="23"/>
          <w:szCs w:val="23"/>
        </w:rPr>
        <w:t>,</w:t>
      </w:r>
      <w:r w:rsidR="00707150">
        <w:rPr>
          <w:color w:val="auto"/>
          <w:sz w:val="23"/>
          <w:szCs w:val="23"/>
        </w:rPr>
        <w:t xml:space="preserve">28 %. </w:t>
      </w:r>
      <w:r w:rsidR="00AC149B">
        <w:rPr>
          <w:color w:val="auto"/>
          <w:sz w:val="23"/>
          <w:szCs w:val="23"/>
        </w:rPr>
        <w:t xml:space="preserve"> </w:t>
      </w:r>
    </w:p>
    <w:p w14:paraId="70F1B2A5" w14:textId="77777777" w:rsidR="00707150" w:rsidRPr="00AC149B" w:rsidRDefault="00707150" w:rsidP="00E17175">
      <w:pPr>
        <w:pStyle w:val="Default"/>
        <w:spacing w:after="47"/>
        <w:ind w:left="405"/>
        <w:jc w:val="both"/>
        <w:rPr>
          <w:b/>
          <w:color w:val="auto"/>
          <w:sz w:val="23"/>
          <w:szCs w:val="23"/>
        </w:rPr>
      </w:pPr>
    </w:p>
    <w:p w14:paraId="1CCE9DE3" w14:textId="3A3D6254" w:rsidR="00C47EE2" w:rsidRPr="003B25EF" w:rsidRDefault="00E114C5" w:rsidP="009B3042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Pri </w:t>
      </w:r>
      <w:r w:rsidR="00621183" w:rsidRPr="0009555D">
        <w:rPr>
          <w:color w:val="auto"/>
          <w:sz w:val="23"/>
          <w:szCs w:val="23"/>
        </w:rPr>
        <w:t xml:space="preserve">analýze plnenia rozpočtu </w:t>
      </w:r>
      <w:r w:rsidR="00A17343" w:rsidRPr="0009555D">
        <w:rPr>
          <w:color w:val="auto"/>
          <w:sz w:val="23"/>
          <w:szCs w:val="23"/>
        </w:rPr>
        <w:t>o</w:t>
      </w:r>
      <w:r w:rsidR="00621183" w:rsidRPr="0009555D">
        <w:rPr>
          <w:color w:val="auto"/>
          <w:sz w:val="23"/>
          <w:szCs w:val="23"/>
        </w:rPr>
        <w:t xml:space="preserve">bce </w:t>
      </w:r>
      <w:r w:rsidR="00E9266B" w:rsidRPr="0009555D">
        <w:rPr>
          <w:color w:val="auto"/>
          <w:sz w:val="23"/>
          <w:szCs w:val="23"/>
        </w:rPr>
        <w:t>Ľubeľa</w:t>
      </w:r>
      <w:r w:rsidR="00621183" w:rsidRPr="0009555D">
        <w:rPr>
          <w:color w:val="auto"/>
          <w:sz w:val="23"/>
          <w:szCs w:val="23"/>
        </w:rPr>
        <w:t xml:space="preserve"> vychádzam z rozpočtu uvedeného </w:t>
      </w:r>
      <w:r w:rsidR="000F3CA7" w:rsidRPr="0009555D">
        <w:rPr>
          <w:color w:val="auto"/>
          <w:sz w:val="23"/>
          <w:szCs w:val="23"/>
        </w:rPr>
        <w:t xml:space="preserve">                     </w:t>
      </w:r>
      <w:r w:rsidR="00621183" w:rsidRPr="0009555D">
        <w:rPr>
          <w:color w:val="auto"/>
          <w:sz w:val="23"/>
          <w:szCs w:val="23"/>
        </w:rPr>
        <w:t xml:space="preserve">             vo</w:t>
      </w:r>
      <w:r w:rsidR="00E072EF" w:rsidRPr="0009555D">
        <w:rPr>
          <w:color w:val="auto"/>
          <w:sz w:val="23"/>
          <w:szCs w:val="23"/>
        </w:rPr>
        <w:t xml:space="preserve"> finančnom výkaze o plnení</w:t>
      </w:r>
      <w:r w:rsidR="00E072EF" w:rsidRPr="003B25EF">
        <w:rPr>
          <w:color w:val="auto"/>
          <w:sz w:val="23"/>
          <w:szCs w:val="23"/>
        </w:rPr>
        <w:t xml:space="preserve"> rozpočtu subjektu </w:t>
      </w:r>
      <w:r>
        <w:rPr>
          <w:color w:val="auto"/>
          <w:sz w:val="23"/>
          <w:szCs w:val="23"/>
        </w:rPr>
        <w:t>verejnej správy</w:t>
      </w:r>
      <w:r w:rsidR="00175846">
        <w:rPr>
          <w:color w:val="auto"/>
          <w:sz w:val="23"/>
          <w:szCs w:val="23"/>
        </w:rPr>
        <w:t xml:space="preserve"> </w:t>
      </w:r>
      <w:r w:rsidR="00E072EF" w:rsidRPr="003B25EF">
        <w:rPr>
          <w:color w:val="auto"/>
          <w:sz w:val="23"/>
          <w:szCs w:val="23"/>
        </w:rPr>
        <w:t> 31.12.</w:t>
      </w:r>
      <w:r w:rsidR="00913851">
        <w:rPr>
          <w:color w:val="auto"/>
          <w:sz w:val="23"/>
          <w:szCs w:val="23"/>
        </w:rPr>
        <w:t>2022</w:t>
      </w:r>
      <w:r w:rsidR="00175846">
        <w:rPr>
          <w:color w:val="auto"/>
          <w:sz w:val="23"/>
          <w:szCs w:val="23"/>
        </w:rPr>
        <w:t>,</w:t>
      </w:r>
      <w:r w:rsidR="009B3042">
        <w:rPr>
          <w:color w:val="auto"/>
        </w:rPr>
        <w:t xml:space="preserve">                       </w:t>
      </w:r>
      <w:r w:rsidR="00A17343" w:rsidRPr="003B25EF">
        <w:rPr>
          <w:color w:val="auto"/>
          <w:sz w:val="23"/>
          <w:szCs w:val="23"/>
        </w:rPr>
        <w:t xml:space="preserve"> zo schváleného rozpočtu OZ a z</w:t>
      </w:r>
      <w:r w:rsidR="0009555D">
        <w:rPr>
          <w:color w:val="auto"/>
          <w:sz w:val="23"/>
          <w:szCs w:val="23"/>
        </w:rPr>
        <w:t> </w:t>
      </w:r>
      <w:r w:rsidR="00A17343" w:rsidRPr="003B25EF">
        <w:rPr>
          <w:color w:val="auto"/>
          <w:sz w:val="23"/>
          <w:szCs w:val="23"/>
        </w:rPr>
        <w:t>rozpočtov</w:t>
      </w:r>
      <w:r w:rsidR="00D50CA3">
        <w:rPr>
          <w:color w:val="auto"/>
          <w:sz w:val="23"/>
          <w:szCs w:val="23"/>
        </w:rPr>
        <w:t>ých</w:t>
      </w:r>
      <w:r w:rsidR="0009555D">
        <w:rPr>
          <w:color w:val="auto"/>
          <w:sz w:val="23"/>
          <w:szCs w:val="23"/>
        </w:rPr>
        <w:t xml:space="preserve"> opatre</w:t>
      </w:r>
      <w:r w:rsidR="00D50CA3">
        <w:rPr>
          <w:color w:val="auto"/>
          <w:sz w:val="23"/>
          <w:szCs w:val="23"/>
        </w:rPr>
        <w:t>ní.</w:t>
      </w:r>
      <w:r w:rsidR="00A17343" w:rsidRPr="003B25EF">
        <w:rPr>
          <w:color w:val="auto"/>
          <w:sz w:val="23"/>
          <w:szCs w:val="23"/>
        </w:rPr>
        <w:t xml:space="preserve">  </w:t>
      </w:r>
      <w:r w:rsidR="00621183" w:rsidRPr="003B25EF">
        <w:rPr>
          <w:color w:val="auto"/>
          <w:sz w:val="23"/>
          <w:szCs w:val="23"/>
        </w:rPr>
        <w:t xml:space="preserve"> Tento rozpočet</w:t>
      </w:r>
      <w:r w:rsidR="00A17343" w:rsidRPr="003B25EF">
        <w:rPr>
          <w:color w:val="auto"/>
          <w:sz w:val="23"/>
          <w:szCs w:val="23"/>
        </w:rPr>
        <w:t xml:space="preserve"> aj so schváleným</w:t>
      </w:r>
      <w:r w:rsidR="00D50CA3">
        <w:rPr>
          <w:color w:val="auto"/>
          <w:sz w:val="23"/>
          <w:szCs w:val="23"/>
        </w:rPr>
        <w:t>i</w:t>
      </w:r>
      <w:r w:rsidR="00A17343" w:rsidRPr="003B25EF">
        <w:rPr>
          <w:color w:val="auto"/>
          <w:sz w:val="23"/>
          <w:szCs w:val="23"/>
        </w:rPr>
        <w:t xml:space="preserve"> rozpočtovým</w:t>
      </w:r>
      <w:r w:rsidR="00D50CA3">
        <w:rPr>
          <w:color w:val="auto"/>
          <w:sz w:val="23"/>
          <w:szCs w:val="23"/>
        </w:rPr>
        <w:t>i</w:t>
      </w:r>
      <w:r w:rsidR="00A17343" w:rsidRPr="003B25EF">
        <w:rPr>
          <w:color w:val="auto"/>
          <w:sz w:val="23"/>
          <w:szCs w:val="23"/>
        </w:rPr>
        <w:t xml:space="preserve"> opatren</w:t>
      </w:r>
      <w:r w:rsidR="00D50CA3">
        <w:rPr>
          <w:color w:val="auto"/>
          <w:sz w:val="23"/>
          <w:szCs w:val="23"/>
        </w:rPr>
        <w:t>iami</w:t>
      </w:r>
      <w:r w:rsidR="00621183" w:rsidRPr="003B25EF">
        <w:rPr>
          <w:color w:val="auto"/>
          <w:sz w:val="23"/>
          <w:szCs w:val="23"/>
        </w:rPr>
        <w:t xml:space="preserve"> je zapracovaný aj do záverečného účtu</w:t>
      </w:r>
      <w:r>
        <w:rPr>
          <w:color w:val="auto"/>
          <w:sz w:val="23"/>
          <w:szCs w:val="23"/>
        </w:rPr>
        <w:t xml:space="preserve"> obce za rok </w:t>
      </w:r>
      <w:r w:rsidR="00913851">
        <w:rPr>
          <w:color w:val="auto"/>
          <w:sz w:val="23"/>
          <w:szCs w:val="23"/>
        </w:rPr>
        <w:t>2022</w:t>
      </w:r>
      <w:r>
        <w:rPr>
          <w:color w:val="auto"/>
          <w:sz w:val="23"/>
          <w:szCs w:val="23"/>
        </w:rPr>
        <w:t>.</w:t>
      </w:r>
    </w:p>
    <w:p w14:paraId="3D8BD6AC" w14:textId="77777777" w:rsidR="00A17343" w:rsidRPr="003B25EF" w:rsidRDefault="00A17343" w:rsidP="0002180F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38B749B8" w14:textId="77777777" w:rsidR="00AC149B" w:rsidRDefault="00925A72" w:rsidP="00AC149B">
      <w:pPr>
        <w:pStyle w:val="Default"/>
        <w:numPr>
          <w:ilvl w:val="1"/>
          <w:numId w:val="8"/>
        </w:numPr>
        <w:spacing w:after="47"/>
        <w:jc w:val="both"/>
        <w:rPr>
          <w:color w:val="auto"/>
          <w:sz w:val="23"/>
          <w:szCs w:val="23"/>
        </w:rPr>
      </w:pPr>
      <w:r w:rsidRPr="003B25EF">
        <w:rPr>
          <w:b/>
          <w:bCs/>
          <w:color w:val="auto"/>
          <w:sz w:val="23"/>
          <w:szCs w:val="23"/>
        </w:rPr>
        <w:t>Bilanciu aktív a pasív</w:t>
      </w:r>
      <w:r w:rsidR="00590ED5">
        <w:rPr>
          <w:color w:val="auto"/>
          <w:sz w:val="23"/>
          <w:szCs w:val="23"/>
        </w:rPr>
        <w:t xml:space="preserve"> </w:t>
      </w:r>
    </w:p>
    <w:p w14:paraId="6A93EB63" w14:textId="77777777" w:rsidR="009F342C" w:rsidRDefault="009F342C" w:rsidP="009F342C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</w:p>
    <w:p w14:paraId="47BA231C" w14:textId="77777777" w:rsidR="00AC149B" w:rsidRDefault="00AC149B" w:rsidP="00AC149B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Ú</w:t>
      </w:r>
      <w:r w:rsidR="00590ED5">
        <w:rPr>
          <w:color w:val="auto"/>
          <w:sz w:val="23"/>
          <w:szCs w:val="23"/>
        </w:rPr>
        <w:t>daje z</w:t>
      </w:r>
      <w:r w:rsidR="00E114C5">
        <w:rPr>
          <w:color w:val="auto"/>
          <w:sz w:val="23"/>
          <w:szCs w:val="23"/>
        </w:rPr>
        <w:t xml:space="preserve"> individuálnej </w:t>
      </w:r>
      <w:r w:rsidR="00590ED5">
        <w:rPr>
          <w:color w:val="auto"/>
          <w:sz w:val="23"/>
          <w:szCs w:val="23"/>
        </w:rPr>
        <w:t>účtovnej závierky</w:t>
      </w:r>
      <w:r>
        <w:rPr>
          <w:color w:val="auto"/>
          <w:sz w:val="23"/>
          <w:szCs w:val="23"/>
        </w:rPr>
        <w:t xml:space="preserve"> sú nasledovné: </w:t>
      </w:r>
    </w:p>
    <w:p w14:paraId="4AE1C376" w14:textId="7A75B690" w:rsidR="00E114C5" w:rsidRPr="007C70DE" w:rsidRDefault="00925A72" w:rsidP="00E363EC">
      <w:pPr>
        <w:pStyle w:val="Default"/>
        <w:spacing w:after="47"/>
        <w:ind w:left="810"/>
        <w:jc w:val="both"/>
        <w:rPr>
          <w:color w:val="FF0000"/>
          <w:sz w:val="23"/>
          <w:szCs w:val="23"/>
        </w:rPr>
      </w:pPr>
      <w:r w:rsidRPr="007C70DE">
        <w:rPr>
          <w:color w:val="auto"/>
          <w:sz w:val="23"/>
          <w:szCs w:val="23"/>
        </w:rPr>
        <w:t>Zostatková hodnota na strane aktív je</w:t>
      </w:r>
      <w:r w:rsidR="00A17343" w:rsidRPr="007C70DE">
        <w:rPr>
          <w:color w:val="auto"/>
        </w:rPr>
        <w:t xml:space="preserve"> </w:t>
      </w:r>
      <w:r w:rsidR="00A17343" w:rsidRPr="007C70DE">
        <w:rPr>
          <w:color w:val="auto"/>
          <w:sz w:val="23"/>
          <w:szCs w:val="23"/>
        </w:rPr>
        <w:t>k 31.12.</w:t>
      </w:r>
      <w:r w:rsidR="00913851">
        <w:rPr>
          <w:color w:val="auto"/>
          <w:sz w:val="23"/>
          <w:szCs w:val="23"/>
        </w:rPr>
        <w:t>2022</w:t>
      </w:r>
      <w:r w:rsidR="00A17343" w:rsidRPr="007C70DE">
        <w:rPr>
          <w:color w:val="auto"/>
          <w:sz w:val="23"/>
          <w:szCs w:val="23"/>
        </w:rPr>
        <w:t xml:space="preserve">  </w:t>
      </w:r>
      <w:r w:rsidR="00707150">
        <w:rPr>
          <w:color w:val="auto"/>
          <w:sz w:val="23"/>
          <w:szCs w:val="23"/>
        </w:rPr>
        <w:t>2 855 682,06</w:t>
      </w:r>
      <w:r w:rsidR="00193668" w:rsidRPr="007C70DE">
        <w:rPr>
          <w:color w:val="auto"/>
          <w:sz w:val="23"/>
          <w:szCs w:val="23"/>
        </w:rPr>
        <w:t xml:space="preserve"> €, </w:t>
      </w:r>
      <w:r w:rsidR="00590ED5" w:rsidRPr="007C70DE">
        <w:rPr>
          <w:color w:val="auto"/>
          <w:sz w:val="23"/>
          <w:szCs w:val="23"/>
        </w:rPr>
        <w:t xml:space="preserve"> k 31.12.20</w:t>
      </w:r>
      <w:r w:rsidR="00CB7FE1" w:rsidRPr="007C70DE">
        <w:rPr>
          <w:color w:val="auto"/>
          <w:sz w:val="23"/>
          <w:szCs w:val="23"/>
        </w:rPr>
        <w:t>2</w:t>
      </w:r>
      <w:r w:rsidR="00707150">
        <w:rPr>
          <w:color w:val="auto"/>
          <w:sz w:val="23"/>
          <w:szCs w:val="23"/>
        </w:rPr>
        <w:t>1</w:t>
      </w:r>
      <w:r w:rsidR="00CB7FE1" w:rsidRPr="007C70DE">
        <w:rPr>
          <w:color w:val="auto"/>
          <w:sz w:val="23"/>
          <w:szCs w:val="23"/>
        </w:rPr>
        <w:t xml:space="preserve"> </w:t>
      </w:r>
      <w:r w:rsidR="00193668" w:rsidRPr="007C70DE">
        <w:rPr>
          <w:color w:val="auto"/>
          <w:sz w:val="23"/>
          <w:szCs w:val="23"/>
        </w:rPr>
        <w:t xml:space="preserve">   </w:t>
      </w:r>
      <w:r w:rsidR="00AC149B" w:rsidRPr="007C70DE">
        <w:rPr>
          <w:color w:val="auto"/>
          <w:sz w:val="23"/>
          <w:szCs w:val="23"/>
        </w:rPr>
        <w:t xml:space="preserve">       </w:t>
      </w:r>
      <w:r w:rsidR="00E114C5" w:rsidRPr="007C70DE">
        <w:rPr>
          <w:color w:val="auto"/>
          <w:sz w:val="23"/>
          <w:szCs w:val="23"/>
        </w:rPr>
        <w:t xml:space="preserve"> </w:t>
      </w:r>
      <w:r w:rsidR="00707150" w:rsidRPr="00707150">
        <w:rPr>
          <w:color w:val="auto"/>
          <w:sz w:val="23"/>
          <w:szCs w:val="23"/>
        </w:rPr>
        <w:t xml:space="preserve">2 846 027,66 </w:t>
      </w:r>
      <w:r w:rsidR="00193668" w:rsidRPr="007C70DE">
        <w:rPr>
          <w:color w:val="auto"/>
          <w:sz w:val="23"/>
          <w:szCs w:val="23"/>
        </w:rPr>
        <w:t xml:space="preserve"> </w:t>
      </w:r>
      <w:r w:rsidR="00590ED5" w:rsidRPr="007C70DE">
        <w:rPr>
          <w:color w:val="auto"/>
          <w:sz w:val="23"/>
          <w:szCs w:val="23"/>
        </w:rPr>
        <w:t>€</w:t>
      </w:r>
      <w:r w:rsidR="00A17343" w:rsidRPr="007C70DE">
        <w:rPr>
          <w:color w:val="auto"/>
          <w:sz w:val="23"/>
          <w:szCs w:val="23"/>
        </w:rPr>
        <w:t xml:space="preserve"> </w:t>
      </w:r>
      <w:r w:rsidR="00590ED5" w:rsidRPr="007C70DE">
        <w:rPr>
          <w:color w:val="auto"/>
          <w:sz w:val="23"/>
          <w:szCs w:val="23"/>
        </w:rPr>
        <w:t xml:space="preserve"> a zostatková hodnota </w:t>
      </w:r>
      <w:r w:rsidRPr="007C70DE">
        <w:rPr>
          <w:color w:val="auto"/>
          <w:sz w:val="23"/>
          <w:szCs w:val="23"/>
        </w:rPr>
        <w:t xml:space="preserve">na strane </w:t>
      </w:r>
      <w:r w:rsidR="00824EF1" w:rsidRPr="007C70DE">
        <w:rPr>
          <w:color w:val="auto"/>
          <w:sz w:val="23"/>
          <w:szCs w:val="23"/>
        </w:rPr>
        <w:t xml:space="preserve"> je k 31.12.</w:t>
      </w:r>
      <w:r w:rsidR="00913851">
        <w:rPr>
          <w:color w:val="auto"/>
          <w:sz w:val="23"/>
          <w:szCs w:val="23"/>
        </w:rPr>
        <w:t>2022</w:t>
      </w:r>
      <w:r w:rsidR="00824EF1" w:rsidRPr="007C70DE">
        <w:rPr>
          <w:color w:val="auto"/>
          <w:sz w:val="23"/>
          <w:szCs w:val="23"/>
        </w:rPr>
        <w:t xml:space="preserve">  </w:t>
      </w:r>
      <w:r w:rsidR="00707150" w:rsidRPr="00707150">
        <w:rPr>
          <w:color w:val="auto"/>
          <w:sz w:val="23"/>
          <w:szCs w:val="23"/>
        </w:rPr>
        <w:t xml:space="preserve">2 855 682,06 </w:t>
      </w:r>
      <w:r w:rsidR="00824EF1" w:rsidRPr="007C70DE">
        <w:rPr>
          <w:color w:val="auto"/>
          <w:sz w:val="23"/>
          <w:szCs w:val="23"/>
        </w:rPr>
        <w:t>€,              k 31.12.202</w:t>
      </w:r>
      <w:r w:rsidR="00707150">
        <w:rPr>
          <w:color w:val="auto"/>
          <w:sz w:val="23"/>
          <w:szCs w:val="23"/>
        </w:rPr>
        <w:t>1</w:t>
      </w:r>
      <w:r w:rsidR="00824EF1" w:rsidRPr="007C70DE">
        <w:rPr>
          <w:color w:val="auto"/>
          <w:sz w:val="23"/>
          <w:szCs w:val="23"/>
        </w:rPr>
        <w:t xml:space="preserve"> </w:t>
      </w:r>
      <w:r w:rsidR="00707150" w:rsidRPr="00707150">
        <w:rPr>
          <w:color w:val="auto"/>
          <w:sz w:val="23"/>
          <w:szCs w:val="23"/>
        </w:rPr>
        <w:t xml:space="preserve">2 846 027,66 </w:t>
      </w:r>
      <w:r w:rsidR="00824EF1" w:rsidRPr="007C70DE">
        <w:rPr>
          <w:color w:val="auto"/>
          <w:sz w:val="23"/>
          <w:szCs w:val="23"/>
        </w:rPr>
        <w:t xml:space="preserve">€.  </w:t>
      </w:r>
      <w:r w:rsidRPr="007C70DE">
        <w:rPr>
          <w:color w:val="auto"/>
          <w:sz w:val="23"/>
          <w:szCs w:val="23"/>
        </w:rPr>
        <w:t>Vzájomná bilancia aktív a pasív k 31.12.</w:t>
      </w:r>
      <w:r w:rsidR="00913851">
        <w:rPr>
          <w:color w:val="auto"/>
          <w:sz w:val="23"/>
          <w:szCs w:val="23"/>
        </w:rPr>
        <w:t>2022</w:t>
      </w:r>
      <w:r w:rsidRPr="007C70DE">
        <w:rPr>
          <w:color w:val="auto"/>
          <w:sz w:val="23"/>
          <w:szCs w:val="23"/>
        </w:rPr>
        <w:t xml:space="preserve"> je teda </w:t>
      </w:r>
      <w:r w:rsidR="00AC149B" w:rsidRPr="007C70DE">
        <w:rPr>
          <w:color w:val="auto"/>
          <w:sz w:val="23"/>
          <w:szCs w:val="23"/>
        </w:rPr>
        <w:t xml:space="preserve">         </w:t>
      </w:r>
      <w:r w:rsidRPr="007C70DE">
        <w:rPr>
          <w:color w:val="auto"/>
          <w:sz w:val="23"/>
          <w:szCs w:val="23"/>
        </w:rPr>
        <w:t xml:space="preserve">vo svojich zostatkových hodnotách vyrovnaná.  </w:t>
      </w:r>
    </w:p>
    <w:p w14:paraId="52145AFC" w14:textId="77777777" w:rsidR="007C70DE" w:rsidRPr="007C70DE" w:rsidRDefault="007C70DE" w:rsidP="00E363EC">
      <w:pPr>
        <w:pStyle w:val="Default"/>
        <w:spacing w:after="47"/>
        <w:ind w:left="810"/>
        <w:jc w:val="both"/>
        <w:rPr>
          <w:color w:val="FF0000"/>
          <w:sz w:val="23"/>
          <w:szCs w:val="23"/>
        </w:rPr>
      </w:pPr>
    </w:p>
    <w:p w14:paraId="71F35C92" w14:textId="77777777" w:rsidR="003878C6" w:rsidRDefault="00925A72" w:rsidP="003878C6">
      <w:pPr>
        <w:pStyle w:val="Default"/>
        <w:numPr>
          <w:ilvl w:val="1"/>
          <w:numId w:val="8"/>
        </w:numPr>
        <w:spacing w:after="47"/>
        <w:jc w:val="both"/>
        <w:rPr>
          <w:sz w:val="23"/>
          <w:szCs w:val="23"/>
        </w:rPr>
      </w:pPr>
      <w:r w:rsidRPr="00D87511">
        <w:rPr>
          <w:b/>
          <w:bCs/>
          <w:sz w:val="23"/>
          <w:szCs w:val="23"/>
        </w:rPr>
        <w:t>Prehľad o stave a vývoji dlhu</w:t>
      </w:r>
      <w:r w:rsidR="00A553EA">
        <w:rPr>
          <w:sz w:val="23"/>
          <w:szCs w:val="23"/>
        </w:rPr>
        <w:t xml:space="preserve"> </w:t>
      </w:r>
    </w:p>
    <w:p w14:paraId="203343E1" w14:textId="77777777" w:rsidR="00925A72" w:rsidRPr="003878C6" w:rsidRDefault="00925A72" w:rsidP="003878C6">
      <w:pPr>
        <w:pStyle w:val="Default"/>
        <w:spacing w:after="47"/>
        <w:ind w:left="405"/>
        <w:jc w:val="both"/>
        <w:rPr>
          <w:sz w:val="23"/>
          <w:szCs w:val="23"/>
        </w:rPr>
      </w:pPr>
      <w:r w:rsidRPr="003878C6">
        <w:rPr>
          <w:sz w:val="23"/>
          <w:szCs w:val="23"/>
        </w:rPr>
        <w:t xml:space="preserve"> </w:t>
      </w:r>
    </w:p>
    <w:p w14:paraId="69BFC582" w14:textId="31F47E48" w:rsidR="003878C6" w:rsidRDefault="003878C6" w:rsidP="009B3042">
      <w:pPr>
        <w:pStyle w:val="Default"/>
        <w:spacing w:after="47"/>
        <w:ind w:firstLine="405"/>
        <w:rPr>
          <w:sz w:val="23"/>
          <w:szCs w:val="23"/>
        </w:rPr>
      </w:pPr>
      <w:r w:rsidRPr="003878C6">
        <w:rPr>
          <w:sz w:val="23"/>
          <w:szCs w:val="23"/>
        </w:rPr>
        <w:t>Obec k 31.12.</w:t>
      </w:r>
      <w:r w:rsidR="00913851">
        <w:rPr>
          <w:sz w:val="23"/>
          <w:szCs w:val="23"/>
        </w:rPr>
        <w:t>2022</w:t>
      </w:r>
      <w:r w:rsidRPr="003878C6">
        <w:rPr>
          <w:sz w:val="23"/>
          <w:szCs w:val="23"/>
        </w:rPr>
        <w:t xml:space="preserve"> evidovala krátkodobé pohľadávky vo výške </w:t>
      </w:r>
      <w:r w:rsidR="00707150">
        <w:rPr>
          <w:sz w:val="23"/>
          <w:szCs w:val="23"/>
        </w:rPr>
        <w:t>16 748,28</w:t>
      </w:r>
      <w:r w:rsidRPr="003878C6">
        <w:rPr>
          <w:sz w:val="23"/>
          <w:szCs w:val="23"/>
        </w:rPr>
        <w:t xml:space="preserve"> </w:t>
      </w:r>
      <w:r>
        <w:rPr>
          <w:sz w:val="23"/>
          <w:szCs w:val="23"/>
        </w:rPr>
        <w:t>€</w:t>
      </w:r>
      <w:r w:rsidRPr="003878C6">
        <w:rPr>
          <w:sz w:val="23"/>
          <w:szCs w:val="23"/>
        </w:rPr>
        <w:t xml:space="preserve">  z toho:</w:t>
      </w:r>
    </w:p>
    <w:p w14:paraId="7D0903F5" w14:textId="4D3A214D" w:rsidR="00E363EC" w:rsidRPr="003878C6" w:rsidRDefault="00E363EC" w:rsidP="009B3042">
      <w:pPr>
        <w:pStyle w:val="Default"/>
        <w:spacing w:after="47"/>
        <w:ind w:firstLine="405"/>
        <w:rPr>
          <w:sz w:val="23"/>
          <w:szCs w:val="23"/>
        </w:rPr>
      </w:pPr>
      <w:r>
        <w:rPr>
          <w:sz w:val="23"/>
          <w:szCs w:val="23"/>
        </w:rPr>
        <w:tab/>
        <w:t xml:space="preserve">      </w:t>
      </w:r>
      <w:r w:rsidRPr="00E363EC">
        <w:rPr>
          <w:sz w:val="23"/>
          <w:szCs w:val="23"/>
        </w:rPr>
        <w:t>-    Pohľadávka SBD (bytovky FO + zábezpeky)</w:t>
      </w:r>
      <w:r w:rsidRPr="00E363EC">
        <w:rPr>
          <w:sz w:val="23"/>
          <w:szCs w:val="23"/>
        </w:rPr>
        <w:tab/>
        <w:t xml:space="preserve"> </w:t>
      </w:r>
      <w:r w:rsidR="00707150">
        <w:rPr>
          <w:sz w:val="23"/>
          <w:szCs w:val="23"/>
        </w:rPr>
        <w:t>15 501,94</w:t>
      </w:r>
      <w:r w:rsidRPr="00E363EC">
        <w:rPr>
          <w:sz w:val="23"/>
          <w:szCs w:val="23"/>
        </w:rPr>
        <w:t xml:space="preserve"> </w:t>
      </w:r>
      <w:r>
        <w:rPr>
          <w:sz w:val="23"/>
          <w:szCs w:val="23"/>
        </w:rPr>
        <w:t>€</w:t>
      </w:r>
    </w:p>
    <w:p w14:paraId="5DE9D83F" w14:textId="77777777" w:rsidR="003878C6" w:rsidRPr="003878C6" w:rsidRDefault="003878C6" w:rsidP="003878C6">
      <w:pPr>
        <w:pStyle w:val="Default"/>
        <w:spacing w:after="47"/>
        <w:rPr>
          <w:sz w:val="23"/>
          <w:szCs w:val="23"/>
        </w:rPr>
      </w:pPr>
    </w:p>
    <w:p w14:paraId="6F19C7AB" w14:textId="5ED1F44B" w:rsidR="003878C6" w:rsidRPr="003878C6" w:rsidRDefault="003878C6" w:rsidP="009B3042">
      <w:pPr>
        <w:pStyle w:val="Default"/>
        <w:spacing w:after="47"/>
        <w:ind w:firstLine="405"/>
        <w:rPr>
          <w:sz w:val="23"/>
          <w:szCs w:val="23"/>
        </w:rPr>
      </w:pPr>
      <w:r w:rsidRPr="003878C6">
        <w:rPr>
          <w:sz w:val="23"/>
          <w:szCs w:val="23"/>
        </w:rPr>
        <w:t>Obec k 31.12.</w:t>
      </w:r>
      <w:r w:rsidR="00913851">
        <w:rPr>
          <w:sz w:val="23"/>
          <w:szCs w:val="23"/>
        </w:rPr>
        <w:t>2022</w:t>
      </w:r>
      <w:r>
        <w:rPr>
          <w:sz w:val="23"/>
          <w:szCs w:val="23"/>
        </w:rPr>
        <w:t xml:space="preserve"> eviduje záväzky vo výške </w:t>
      </w:r>
      <w:r w:rsidR="00707150">
        <w:rPr>
          <w:sz w:val="23"/>
          <w:szCs w:val="23"/>
        </w:rPr>
        <w:t>793 044,21</w:t>
      </w:r>
      <w:r w:rsidRPr="003878C6">
        <w:rPr>
          <w:sz w:val="23"/>
          <w:szCs w:val="23"/>
        </w:rPr>
        <w:t xml:space="preserve"> </w:t>
      </w:r>
      <w:r>
        <w:rPr>
          <w:sz w:val="23"/>
          <w:szCs w:val="23"/>
        </w:rPr>
        <w:t>€</w:t>
      </w:r>
      <w:r w:rsidRPr="003878C6">
        <w:rPr>
          <w:sz w:val="23"/>
          <w:szCs w:val="23"/>
        </w:rPr>
        <w:t xml:space="preserve"> z toho:</w:t>
      </w:r>
    </w:p>
    <w:p w14:paraId="4B0DE2B5" w14:textId="77777777" w:rsidR="00E363EC" w:rsidRPr="00E363EC" w:rsidRDefault="00E363EC" w:rsidP="00E363EC">
      <w:pPr>
        <w:pStyle w:val="Default"/>
        <w:numPr>
          <w:ilvl w:val="1"/>
          <w:numId w:val="1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Návratná finančná výpomoc MFSR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E363EC">
        <w:rPr>
          <w:sz w:val="23"/>
          <w:szCs w:val="23"/>
        </w:rPr>
        <w:t>28</w:t>
      </w:r>
      <w:r>
        <w:rPr>
          <w:sz w:val="23"/>
          <w:szCs w:val="23"/>
        </w:rPr>
        <w:t xml:space="preserve"> </w:t>
      </w:r>
      <w:r w:rsidRPr="00E363EC">
        <w:rPr>
          <w:sz w:val="23"/>
          <w:szCs w:val="23"/>
        </w:rPr>
        <w:t xml:space="preserve">883,00 </w:t>
      </w:r>
      <w:r>
        <w:rPr>
          <w:sz w:val="23"/>
          <w:szCs w:val="23"/>
        </w:rPr>
        <w:t>€</w:t>
      </w:r>
    </w:p>
    <w:p w14:paraId="6EBF0FB2" w14:textId="032CEB6D" w:rsidR="00E363EC" w:rsidRPr="00E363EC" w:rsidRDefault="00E363EC" w:rsidP="00E363EC">
      <w:pPr>
        <w:pStyle w:val="Default"/>
        <w:numPr>
          <w:ilvl w:val="1"/>
          <w:numId w:val="11"/>
        </w:numPr>
        <w:spacing w:after="47"/>
        <w:rPr>
          <w:sz w:val="23"/>
          <w:szCs w:val="23"/>
        </w:rPr>
      </w:pPr>
      <w:r w:rsidRPr="00E363EC">
        <w:rPr>
          <w:sz w:val="23"/>
          <w:szCs w:val="23"/>
        </w:rPr>
        <w:t>ŠFRB – bytovky</w:t>
      </w:r>
      <w:r w:rsidRPr="00E363EC">
        <w:rPr>
          <w:sz w:val="23"/>
          <w:szCs w:val="23"/>
        </w:rPr>
        <w:tab/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ab/>
        <w:t xml:space="preserve">           </w:t>
      </w:r>
      <w:r>
        <w:rPr>
          <w:sz w:val="23"/>
          <w:szCs w:val="23"/>
        </w:rPr>
        <w:tab/>
        <w:t xml:space="preserve">            </w:t>
      </w:r>
      <w:r w:rsidR="00707150">
        <w:rPr>
          <w:sz w:val="23"/>
          <w:szCs w:val="23"/>
        </w:rPr>
        <w:t>365 407,99</w:t>
      </w:r>
      <w:r w:rsidRPr="00E363EC">
        <w:rPr>
          <w:sz w:val="23"/>
          <w:szCs w:val="23"/>
        </w:rPr>
        <w:t xml:space="preserve"> </w:t>
      </w:r>
      <w:r>
        <w:rPr>
          <w:sz w:val="23"/>
          <w:szCs w:val="23"/>
        </w:rPr>
        <w:t>€</w:t>
      </w:r>
    </w:p>
    <w:p w14:paraId="32CA069E" w14:textId="47E3EB5E" w:rsidR="00E363EC" w:rsidRPr="00E363EC" w:rsidRDefault="00E363EC" w:rsidP="00E363EC">
      <w:pPr>
        <w:pStyle w:val="Default"/>
        <w:numPr>
          <w:ilvl w:val="1"/>
          <w:numId w:val="1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Bankové úvery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</w:t>
      </w:r>
      <w:r>
        <w:rPr>
          <w:sz w:val="23"/>
          <w:szCs w:val="23"/>
        </w:rPr>
        <w:tab/>
        <w:t xml:space="preserve">            </w:t>
      </w:r>
      <w:r w:rsidR="00707150">
        <w:rPr>
          <w:sz w:val="23"/>
          <w:szCs w:val="23"/>
        </w:rPr>
        <w:t>265 230,99 €</w:t>
      </w:r>
    </w:p>
    <w:p w14:paraId="0B6CA50E" w14:textId="4BB447B4" w:rsidR="00E363EC" w:rsidRDefault="00E363EC" w:rsidP="00E363EC">
      <w:pPr>
        <w:pStyle w:val="Default"/>
        <w:numPr>
          <w:ilvl w:val="1"/>
          <w:numId w:val="11"/>
        </w:numPr>
        <w:spacing w:after="47"/>
        <w:rPr>
          <w:sz w:val="23"/>
          <w:szCs w:val="23"/>
        </w:rPr>
      </w:pPr>
      <w:r w:rsidRPr="00E363EC">
        <w:rPr>
          <w:sz w:val="23"/>
          <w:szCs w:val="23"/>
        </w:rPr>
        <w:t>Zúčtov</w:t>
      </w:r>
      <w:r>
        <w:rPr>
          <w:sz w:val="23"/>
          <w:szCs w:val="23"/>
        </w:rPr>
        <w:t>anie dotácií ZŠ (KŠÚ a UPSVaR)</w:t>
      </w:r>
      <w:r>
        <w:rPr>
          <w:sz w:val="23"/>
          <w:szCs w:val="23"/>
        </w:rPr>
        <w:tab/>
        <w:t xml:space="preserve">              </w:t>
      </w:r>
      <w:r w:rsidR="005E3156">
        <w:rPr>
          <w:sz w:val="23"/>
          <w:szCs w:val="23"/>
        </w:rPr>
        <w:t>79 813,09</w:t>
      </w:r>
      <w:r w:rsidRPr="00E363EC">
        <w:rPr>
          <w:sz w:val="23"/>
          <w:szCs w:val="23"/>
        </w:rPr>
        <w:t xml:space="preserve"> </w:t>
      </w:r>
      <w:r>
        <w:rPr>
          <w:sz w:val="23"/>
          <w:szCs w:val="23"/>
        </w:rPr>
        <w:t>€</w:t>
      </w:r>
    </w:p>
    <w:p w14:paraId="6204D2C4" w14:textId="77777777" w:rsidR="00E363EC" w:rsidRPr="00E363EC" w:rsidRDefault="00E363EC" w:rsidP="00E363EC">
      <w:pPr>
        <w:pStyle w:val="Default"/>
        <w:spacing w:after="47"/>
        <w:rPr>
          <w:sz w:val="23"/>
          <w:szCs w:val="23"/>
        </w:rPr>
      </w:pPr>
    </w:p>
    <w:p w14:paraId="4A3F2B63" w14:textId="77777777" w:rsidR="00277EB5" w:rsidRPr="00277EB5" w:rsidRDefault="00277EB5" w:rsidP="00277EB5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77EB5">
        <w:rPr>
          <w:rFonts w:ascii="Times New Roman" w:eastAsia="Times New Roman" w:hAnsi="Times New Roman" w:cs="Times New Roman"/>
          <w:sz w:val="24"/>
          <w:szCs w:val="24"/>
          <w:lang w:eastAsia="zh-CN"/>
        </w:rPr>
        <w:t>Obec má k 31.12.2022 nesplatené nasledovné bankové úvery: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475"/>
        <w:gridCol w:w="1638"/>
        <w:gridCol w:w="1642"/>
        <w:gridCol w:w="1530"/>
        <w:gridCol w:w="1710"/>
        <w:gridCol w:w="879"/>
      </w:tblGrid>
      <w:tr w:rsidR="00277EB5" w:rsidRPr="00277EB5" w14:paraId="634F7A94" w14:textId="77777777" w:rsidTr="00E510BB">
        <w:trPr>
          <w:trHeight w:val="276"/>
          <w:jc w:val="center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04A9B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Veriteľ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0DC1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Účel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B58E3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Výška </w:t>
            </w:r>
          </w:p>
          <w:p w14:paraId="3D0DEA03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poskytnutého úveru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3DFE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Ročná splátka</w:t>
            </w:r>
          </w:p>
          <w:p w14:paraId="31722F5D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istiny 2022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FC075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Ročná splátka úrokov 2022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E86D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Zostatok</w:t>
            </w:r>
          </w:p>
          <w:p w14:paraId="649F5F9C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úveru (istiny)               k 31.12.2022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BE7C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  <w:t>Rok splatnosti</w:t>
            </w:r>
          </w:p>
        </w:tc>
      </w:tr>
      <w:tr w:rsidR="00277EB5" w:rsidRPr="00277EB5" w14:paraId="7FCEB49D" w14:textId="77777777" w:rsidTr="00E510BB">
        <w:trPr>
          <w:trHeight w:val="240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E704E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59CB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AB85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E0EF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25F0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3E6F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DE6D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277EB5" w:rsidRPr="00277EB5" w14:paraId="6B80A49D" w14:textId="77777777" w:rsidTr="00E510BB">
        <w:trPr>
          <w:trHeight w:val="255"/>
          <w:jc w:val="center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3F401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4A5B4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ADF9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2384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F54BF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2FC67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9CD2A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  <w:tr w:rsidR="00277EB5" w:rsidRPr="00277EB5" w14:paraId="405FB229" w14:textId="77777777" w:rsidTr="00E510BB">
        <w:trPr>
          <w:trHeight w:val="276"/>
          <w:jc w:val="center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80B81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Slovenská záručná</w:t>
            </w:r>
          </w:p>
          <w:p w14:paraId="1E1E2011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sz w:val="20"/>
                <w:szCs w:val="20"/>
                <w:lang w:eastAsia="sk-SK"/>
              </w:rPr>
              <w:t xml:space="preserve"> </w:t>
            </w: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a rozvojová </w:t>
            </w:r>
          </w:p>
          <w:p w14:paraId="04C0FB9B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banka a .s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10B19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Rekonštrukcia kultúrneho domu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3BB36" w14:textId="741ECC2F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229.999,99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1EDA6" w14:textId="04EEA172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24.420,00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6A36A" w14:textId="0E1A9449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2.015,49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7F67F" w14:textId="1359D099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156.739,99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2992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r. 2029</w:t>
            </w:r>
          </w:p>
        </w:tc>
      </w:tr>
      <w:tr w:rsidR="00277EB5" w:rsidRPr="00277EB5" w14:paraId="72A101AA" w14:textId="77777777" w:rsidTr="00E510BB">
        <w:trPr>
          <w:trHeight w:val="510"/>
          <w:jc w:val="center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ACEE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0FEBA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FE5D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2F2A2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2D0DA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2DDD1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56C1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</w:tr>
      <w:tr w:rsidR="00277EB5" w:rsidRPr="00277EB5" w14:paraId="1FC43043" w14:textId="77777777" w:rsidTr="00E510BB">
        <w:trPr>
          <w:trHeight w:val="276"/>
          <w:jc w:val="center"/>
        </w:trPr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9CD42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Československá obchodná banka </w:t>
            </w:r>
          </w:p>
          <w:p w14:paraId="49D42DD3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a. s..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ED11D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Rekonštrukcia materskej školy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94118" w14:textId="6F710FD6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140.000,00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6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FD6E" w14:textId="523EDD0F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14.004,00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111EC" w14:textId="0E6F4FCE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1.395,43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93D9C" w14:textId="67AF6472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108.491,00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7BD4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r. 2030</w:t>
            </w:r>
          </w:p>
        </w:tc>
      </w:tr>
      <w:tr w:rsidR="00277EB5" w:rsidRPr="00277EB5" w14:paraId="11559499" w14:textId="77777777" w:rsidTr="00E510BB">
        <w:trPr>
          <w:trHeight w:val="510"/>
          <w:jc w:val="center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2F50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2FFA02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18C9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EACD1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88094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97F84" w14:textId="77777777" w:rsidR="00277EB5" w:rsidRPr="00277EB5" w:rsidRDefault="00277EB5" w:rsidP="000A5C51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B06A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CE181E"/>
                <w:sz w:val="20"/>
                <w:szCs w:val="20"/>
                <w:lang w:eastAsia="sk-SK"/>
              </w:rPr>
            </w:pPr>
          </w:p>
        </w:tc>
      </w:tr>
      <w:tr w:rsidR="00277EB5" w:rsidRPr="00277EB5" w14:paraId="4E5EAE18" w14:textId="77777777" w:rsidTr="00E510BB">
        <w:trPr>
          <w:trHeight w:val="405"/>
          <w:jc w:val="center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26D01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VÚB </w:t>
            </w:r>
          </w:p>
          <w:p w14:paraId="788C7469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a. s..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AD110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Rekonštrukcia kultúrneho domu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2277" w14:textId="69D430F2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33.000,00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E5ED" w14:textId="56DD0553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33.000,00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AA5DD" w14:textId="523E13BE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105,22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9F75D" w14:textId="308514EC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sz w:val="20"/>
                <w:szCs w:val="20"/>
                <w:lang w:eastAsia="sk-SK"/>
              </w:rPr>
              <w:t xml:space="preserve">       0,00</w:t>
            </w: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369CD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r. 2022</w:t>
            </w:r>
          </w:p>
        </w:tc>
      </w:tr>
      <w:tr w:rsidR="00277EB5" w:rsidRPr="00277EB5" w14:paraId="1B51A6E5" w14:textId="77777777" w:rsidTr="00E510BB">
        <w:trPr>
          <w:trHeight w:val="405"/>
          <w:jc w:val="center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9B9A5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Slovenská záručná</w:t>
            </w:r>
          </w:p>
          <w:p w14:paraId="2463AA23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sz w:val="20"/>
                <w:szCs w:val="20"/>
                <w:lang w:eastAsia="sk-SK"/>
              </w:rPr>
              <w:t xml:space="preserve"> </w:t>
            </w: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a rozvojová </w:t>
            </w:r>
          </w:p>
          <w:p w14:paraId="1E82C73A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banka a .s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CA0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Vybudovanie Pešej zóny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4494" w14:textId="6628DE0F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39.171,34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B9C10" w14:textId="32B63B01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39.171,34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ED16D" w14:textId="380FE200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221,79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5249A" w14:textId="32B3D88A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Arial" w:hAnsi="Arial" w:cs="Arial"/>
                <w:sz w:val="20"/>
                <w:szCs w:val="20"/>
                <w:lang w:eastAsia="sk-SK"/>
              </w:rPr>
              <w:t xml:space="preserve">       0,00</w:t>
            </w: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930280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A1844" w14:textId="77777777" w:rsidR="00277EB5" w:rsidRPr="00277EB5" w:rsidRDefault="00277EB5" w:rsidP="0027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r.2023</w:t>
            </w:r>
          </w:p>
        </w:tc>
      </w:tr>
      <w:tr w:rsidR="00277EB5" w:rsidRPr="00277EB5" w14:paraId="72072A71" w14:textId="77777777" w:rsidTr="00E510BB">
        <w:trPr>
          <w:trHeight w:val="405"/>
          <w:jc w:val="center"/>
        </w:trPr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C6FE4" w14:textId="77777777" w:rsidR="00277EB5" w:rsidRPr="00277EB5" w:rsidRDefault="00277EB5" w:rsidP="0027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D495C" w14:textId="77777777" w:rsidR="00277EB5" w:rsidRPr="00277EB5" w:rsidRDefault="00277EB5" w:rsidP="00277EB5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057E" w14:textId="2AD52AA3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442.171,33 </w:t>
            </w:r>
            <w:r w:rsidR="009302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3A004" w14:textId="5292E8A9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110.595,34 </w:t>
            </w:r>
            <w:r w:rsidR="009302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EB336" w14:textId="06B7FFA9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3.737,93  </w:t>
            </w:r>
            <w:r w:rsidR="009302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DFED4" w14:textId="7BBF2021" w:rsidR="00277EB5" w:rsidRPr="00277EB5" w:rsidRDefault="00277EB5" w:rsidP="000A5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77E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265.230,99 </w:t>
            </w:r>
            <w:r w:rsidR="009302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5C72F" w14:textId="77777777" w:rsidR="00277EB5" w:rsidRPr="00277EB5" w:rsidRDefault="00277EB5" w:rsidP="00FD2A62">
            <w:pPr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CE181E"/>
                <w:sz w:val="20"/>
                <w:szCs w:val="20"/>
                <w:lang w:eastAsia="sk-SK"/>
              </w:rPr>
            </w:pPr>
          </w:p>
        </w:tc>
      </w:tr>
    </w:tbl>
    <w:p w14:paraId="5DC6FC17" w14:textId="77777777" w:rsidR="00E363EC" w:rsidRDefault="00E363EC" w:rsidP="003878C6">
      <w:pPr>
        <w:pStyle w:val="Default"/>
        <w:spacing w:after="47"/>
        <w:rPr>
          <w:sz w:val="23"/>
          <w:szCs w:val="23"/>
        </w:rPr>
      </w:pPr>
    </w:p>
    <w:p w14:paraId="7B00E319" w14:textId="77777777" w:rsidR="00277EB5" w:rsidRDefault="00277EB5" w:rsidP="003878C6">
      <w:pPr>
        <w:pStyle w:val="Default"/>
        <w:spacing w:after="47"/>
        <w:jc w:val="both"/>
        <w:rPr>
          <w:sz w:val="23"/>
          <w:szCs w:val="23"/>
        </w:rPr>
      </w:pPr>
    </w:p>
    <w:p w14:paraId="6BEE2109" w14:textId="237C84D7" w:rsidR="003878C6" w:rsidRPr="003878C6" w:rsidRDefault="003878C6" w:rsidP="003878C6">
      <w:pPr>
        <w:pStyle w:val="Default"/>
        <w:spacing w:after="47"/>
        <w:jc w:val="both"/>
        <w:rPr>
          <w:sz w:val="23"/>
          <w:szCs w:val="23"/>
        </w:rPr>
      </w:pPr>
      <w:r w:rsidRPr="003878C6">
        <w:rPr>
          <w:b/>
          <w:bCs/>
          <w:sz w:val="23"/>
          <w:szCs w:val="23"/>
        </w:rPr>
        <w:lastRenderedPageBreak/>
        <w:t>Dodržiavanie pravidiel používania návratných zdrojov financovania:</w:t>
      </w:r>
    </w:p>
    <w:p w14:paraId="29764D55" w14:textId="77777777" w:rsidR="003878C6" w:rsidRPr="003878C6" w:rsidRDefault="003878C6" w:rsidP="003878C6">
      <w:pPr>
        <w:pStyle w:val="Default"/>
        <w:spacing w:after="47"/>
        <w:jc w:val="both"/>
        <w:rPr>
          <w:b/>
          <w:bCs/>
          <w:sz w:val="23"/>
          <w:szCs w:val="23"/>
        </w:rPr>
      </w:pPr>
    </w:p>
    <w:p w14:paraId="3A81817B" w14:textId="77777777" w:rsidR="003878C6" w:rsidRPr="003878C6" w:rsidRDefault="003878C6" w:rsidP="003878C6">
      <w:pPr>
        <w:pStyle w:val="Default"/>
        <w:spacing w:after="47"/>
        <w:jc w:val="both"/>
        <w:rPr>
          <w:sz w:val="23"/>
          <w:szCs w:val="23"/>
        </w:rPr>
      </w:pPr>
      <w:r w:rsidRPr="003878C6">
        <w:rPr>
          <w:sz w:val="23"/>
          <w:szCs w:val="23"/>
        </w:rPr>
        <w:t>Obec v zmysle ustanovenia § 17 ods. 6 zákona c.583/2004 Z. z. o rozpočtových pravidlách územnej</w:t>
      </w:r>
      <w:r>
        <w:rPr>
          <w:sz w:val="23"/>
          <w:szCs w:val="23"/>
        </w:rPr>
        <w:t xml:space="preserve"> s</w:t>
      </w:r>
      <w:r w:rsidRPr="003878C6">
        <w:rPr>
          <w:sz w:val="23"/>
          <w:szCs w:val="23"/>
        </w:rPr>
        <w:t>amosprávy a o zmene a doplnení niektorých zákonov v z. n. p., môže na plnenie svojich úloh prijať</w:t>
      </w:r>
      <w:r>
        <w:rPr>
          <w:sz w:val="23"/>
          <w:szCs w:val="23"/>
        </w:rPr>
        <w:t xml:space="preserve"> </w:t>
      </w:r>
      <w:r w:rsidRPr="003878C6">
        <w:rPr>
          <w:sz w:val="23"/>
          <w:szCs w:val="23"/>
        </w:rPr>
        <w:t>návratné zdroje financovania, len ak:</w:t>
      </w:r>
    </w:p>
    <w:p w14:paraId="15513017" w14:textId="77777777" w:rsidR="003878C6" w:rsidRPr="003878C6" w:rsidRDefault="003878C6" w:rsidP="003878C6">
      <w:pPr>
        <w:pStyle w:val="Default"/>
        <w:spacing w:after="47"/>
        <w:jc w:val="both"/>
        <w:rPr>
          <w:sz w:val="23"/>
          <w:szCs w:val="23"/>
        </w:rPr>
      </w:pPr>
      <w:r w:rsidRPr="003878C6">
        <w:rPr>
          <w:sz w:val="23"/>
          <w:szCs w:val="23"/>
        </w:rPr>
        <w:tab/>
        <w:t xml:space="preserve">a) celková suma dlhu obce neprekročí </w:t>
      </w:r>
      <w:r w:rsidRPr="003878C6">
        <w:rPr>
          <w:b/>
          <w:bCs/>
          <w:sz w:val="23"/>
          <w:szCs w:val="23"/>
        </w:rPr>
        <w:t xml:space="preserve">60% </w:t>
      </w:r>
      <w:r w:rsidRPr="003878C6">
        <w:rPr>
          <w:sz w:val="23"/>
          <w:szCs w:val="23"/>
        </w:rPr>
        <w:t>skutočných bežných príjmov predchádzajúceho</w:t>
      </w:r>
      <w:r>
        <w:rPr>
          <w:sz w:val="23"/>
          <w:szCs w:val="23"/>
        </w:rPr>
        <w:t xml:space="preserve"> </w:t>
      </w:r>
      <w:r w:rsidRPr="003878C6">
        <w:rPr>
          <w:sz w:val="23"/>
          <w:szCs w:val="23"/>
        </w:rPr>
        <w:t>rozpočtového roka a</w:t>
      </w:r>
    </w:p>
    <w:p w14:paraId="66AEA51D" w14:textId="77777777" w:rsidR="003878C6" w:rsidRDefault="003878C6" w:rsidP="003878C6">
      <w:pPr>
        <w:pStyle w:val="Default"/>
        <w:spacing w:after="47"/>
        <w:jc w:val="both"/>
        <w:rPr>
          <w:sz w:val="23"/>
          <w:szCs w:val="23"/>
        </w:rPr>
      </w:pPr>
      <w:r w:rsidRPr="003878C6">
        <w:rPr>
          <w:sz w:val="23"/>
          <w:szCs w:val="23"/>
        </w:rPr>
        <w:tab/>
        <w:t xml:space="preserve">b) suma ročných splátok návratných zdrojov financovania vrátane úhrady výnosov neprekročí </w:t>
      </w:r>
      <w:r w:rsidRPr="003878C6">
        <w:rPr>
          <w:b/>
          <w:bCs/>
          <w:sz w:val="23"/>
          <w:szCs w:val="23"/>
        </w:rPr>
        <w:t>25%</w:t>
      </w:r>
      <w:r>
        <w:rPr>
          <w:sz w:val="23"/>
          <w:szCs w:val="23"/>
        </w:rPr>
        <w:t xml:space="preserve"> </w:t>
      </w:r>
      <w:r w:rsidRPr="003878C6">
        <w:rPr>
          <w:sz w:val="23"/>
          <w:szCs w:val="23"/>
        </w:rPr>
        <w:t>skutočných bežných príjmov predchádzajúceho rozpočtového roka.</w:t>
      </w:r>
    </w:p>
    <w:p w14:paraId="550143AB" w14:textId="77777777" w:rsidR="003C29F8" w:rsidRDefault="003C29F8" w:rsidP="003878C6">
      <w:pPr>
        <w:pStyle w:val="Default"/>
        <w:spacing w:after="47"/>
        <w:jc w:val="both"/>
        <w:rPr>
          <w:sz w:val="23"/>
          <w:szCs w:val="23"/>
        </w:rPr>
      </w:pPr>
    </w:p>
    <w:p w14:paraId="2D30F15D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 w:rsidRPr="00E363EC">
        <w:rPr>
          <w:sz w:val="23"/>
          <w:szCs w:val="23"/>
        </w:rPr>
        <w:tab/>
      </w:r>
    </w:p>
    <w:p w14:paraId="49A83E3C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2126"/>
      </w:tblGrid>
      <w:tr w:rsidR="00E363EC" w:rsidRPr="00DC212F" w14:paraId="62349D0E" w14:textId="77777777" w:rsidTr="00DC212F">
        <w:trPr>
          <w:trHeight w:val="3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66863E4" w14:textId="30329752" w:rsidR="00E363EC" w:rsidRPr="00DC212F" w:rsidRDefault="00E363EC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</w:rPr>
            </w:pPr>
            <w:r w:rsidRPr="00DC212F">
              <w:rPr>
                <w:b/>
                <w:bCs/>
                <w:sz w:val="23"/>
                <w:szCs w:val="23"/>
              </w:rPr>
              <w:t xml:space="preserve">Zostatok </w:t>
            </w:r>
            <w:r w:rsidR="00DC212F">
              <w:rPr>
                <w:b/>
                <w:bCs/>
                <w:sz w:val="23"/>
                <w:szCs w:val="23"/>
              </w:rPr>
              <w:t xml:space="preserve">                  </w:t>
            </w:r>
            <w:r w:rsidRPr="00DC212F">
              <w:rPr>
                <w:b/>
                <w:bCs/>
                <w:sz w:val="23"/>
                <w:szCs w:val="23"/>
              </w:rPr>
              <w:t>k 31.12.</w:t>
            </w:r>
            <w:r w:rsidR="00913851" w:rsidRPr="00DC212F">
              <w:rPr>
                <w:b/>
                <w:bCs/>
                <w:sz w:val="23"/>
                <w:szCs w:val="23"/>
              </w:rPr>
              <w:t>2022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CD0D1F" w14:textId="77777777" w:rsidR="00E363EC" w:rsidRPr="00DC212F" w:rsidRDefault="00E363EC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</w:rPr>
            </w:pPr>
            <w:r w:rsidRPr="00DC212F">
              <w:rPr>
                <w:b/>
                <w:bCs/>
                <w:sz w:val="23"/>
                <w:szCs w:val="23"/>
              </w:rPr>
              <w:t>Skutočné bežné príjmy</w:t>
            </w:r>
          </w:p>
          <w:p w14:paraId="3E7D62A9" w14:textId="6F739C18" w:rsidR="00E363EC" w:rsidRPr="00DC212F" w:rsidRDefault="00E363EC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</w:rPr>
            </w:pPr>
            <w:r w:rsidRPr="00DC212F">
              <w:rPr>
                <w:b/>
                <w:bCs/>
                <w:sz w:val="23"/>
                <w:szCs w:val="23"/>
              </w:rPr>
              <w:t>k 31.12.202</w:t>
            </w:r>
            <w:r w:rsidR="00C319B0" w:rsidRPr="00DC212F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3EC5BC" w14:textId="77777777" w:rsidR="00E363EC" w:rsidRPr="00DC212F" w:rsidRDefault="00E363EC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</w:rPr>
            </w:pPr>
            <w:r w:rsidRPr="00DC212F">
              <w:rPr>
                <w:b/>
                <w:bCs/>
                <w:sz w:val="23"/>
                <w:szCs w:val="23"/>
              </w:rPr>
              <w:t>§ 17 ods.6 písm. a)</w:t>
            </w:r>
          </w:p>
        </w:tc>
      </w:tr>
      <w:tr w:rsidR="00E363EC" w:rsidRPr="00DC212F" w14:paraId="462DDDD4" w14:textId="77777777" w:rsidTr="00DC212F">
        <w:trPr>
          <w:trHeight w:val="32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77A0153" w14:textId="77777777" w:rsidR="00E363EC" w:rsidRPr="00DC212F" w:rsidRDefault="00E363EC" w:rsidP="00E363EC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E917B75" w14:textId="77777777" w:rsidR="00E363EC" w:rsidRPr="00DC212F" w:rsidRDefault="00E363EC" w:rsidP="00E363EC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E3A1B15" w14:textId="77777777" w:rsidR="00E363EC" w:rsidRPr="00DC212F" w:rsidRDefault="00E363EC" w:rsidP="00E363EC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sz w:val="23"/>
                <w:szCs w:val="23"/>
              </w:rPr>
            </w:pPr>
          </w:p>
        </w:tc>
      </w:tr>
      <w:tr w:rsidR="00E363EC" w:rsidRPr="00DC212F" w14:paraId="73989D62" w14:textId="77777777" w:rsidTr="00DC212F">
        <w:trPr>
          <w:trHeight w:val="255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3E8C0" w14:textId="4285F7A6" w:rsidR="00E363EC" w:rsidRPr="00DC212F" w:rsidRDefault="00A34A73" w:rsidP="00C319B0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DC212F">
              <w:rPr>
                <w:sz w:val="23"/>
                <w:szCs w:val="23"/>
              </w:rPr>
              <w:t>294 113,99</w:t>
            </w:r>
            <w:r w:rsidR="00E363EC" w:rsidRPr="00DC212F">
              <w:rPr>
                <w:sz w:val="23"/>
                <w:szCs w:val="23"/>
              </w:rPr>
              <w:t xml:space="preserve"> </w:t>
            </w:r>
            <w:r w:rsidR="003C29F8" w:rsidRPr="00DC212F">
              <w:rPr>
                <w:sz w:val="23"/>
                <w:szCs w:val="23"/>
              </w:rPr>
              <w:t>€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50CAD" w14:textId="332BDE01" w:rsidR="00E363EC" w:rsidRPr="00DC212F" w:rsidRDefault="00C319B0" w:rsidP="00C319B0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DC212F">
              <w:rPr>
                <w:sz w:val="23"/>
                <w:szCs w:val="23"/>
              </w:rPr>
              <w:t>1 551 819,74</w:t>
            </w:r>
            <w:r w:rsidR="003C29F8" w:rsidRPr="00DC212F">
              <w:rPr>
                <w:sz w:val="23"/>
                <w:szCs w:val="23"/>
              </w:rPr>
              <w:t xml:space="preserve"> 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3D82" w14:textId="6AB51750" w:rsidR="00E363EC" w:rsidRPr="00DC212F" w:rsidRDefault="00C319B0" w:rsidP="00C319B0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DC212F">
              <w:rPr>
                <w:sz w:val="23"/>
                <w:szCs w:val="23"/>
              </w:rPr>
              <w:t>18,95</w:t>
            </w:r>
            <w:r w:rsidR="00E363EC" w:rsidRPr="00DC212F">
              <w:rPr>
                <w:sz w:val="23"/>
                <w:szCs w:val="23"/>
              </w:rPr>
              <w:t xml:space="preserve"> %</w:t>
            </w:r>
          </w:p>
        </w:tc>
      </w:tr>
    </w:tbl>
    <w:p w14:paraId="40DAADDD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p w14:paraId="204CDB77" w14:textId="4A60B7C9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 w:rsidRPr="00E363EC">
        <w:rPr>
          <w:sz w:val="23"/>
          <w:szCs w:val="23"/>
        </w:rPr>
        <w:t>Zákonná podmienka podľa § 17 ods.6 písm. a) zákona c.583/2004 Z. z. bola splnená.</w:t>
      </w:r>
    </w:p>
    <w:p w14:paraId="3F8C3873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tbl>
      <w:tblPr>
        <w:tblpPr w:leftFromText="180" w:rightFromText="180" w:vertAnchor="text" w:horzAnchor="margin" w:tblpXSpec="center" w:tblpY="4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725"/>
        <w:gridCol w:w="2156"/>
      </w:tblGrid>
      <w:tr w:rsidR="003C29F8" w:rsidRPr="00E363EC" w14:paraId="3DC645D6" w14:textId="77777777" w:rsidTr="00DC212F">
        <w:trPr>
          <w:trHeight w:val="328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15E73EA" w14:textId="7E0FD797" w:rsidR="003C29F8" w:rsidRPr="00E363EC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Splátky + úroky 2022</w:t>
            </w:r>
          </w:p>
        </w:tc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F918D36" w14:textId="2BA5EBEA" w:rsidR="003C29F8" w:rsidRPr="00E363EC" w:rsidRDefault="003C29F8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E363EC">
              <w:rPr>
                <w:b/>
                <w:bCs/>
                <w:sz w:val="23"/>
                <w:szCs w:val="23"/>
              </w:rPr>
              <w:t>Skutočné bežné príjmy</w:t>
            </w:r>
          </w:p>
          <w:p w14:paraId="2DE302BF" w14:textId="0337AAC7" w:rsidR="003C29F8" w:rsidRPr="00E363EC" w:rsidRDefault="003C29F8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E363EC">
              <w:rPr>
                <w:b/>
                <w:bCs/>
                <w:sz w:val="23"/>
                <w:szCs w:val="23"/>
              </w:rPr>
              <w:t>k 31.12.202</w:t>
            </w:r>
            <w:r w:rsidR="00C319B0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8ED2C38" w14:textId="77777777" w:rsidR="003C29F8" w:rsidRPr="00E363EC" w:rsidRDefault="003C29F8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 w:rsidRPr="00E363EC">
              <w:rPr>
                <w:b/>
                <w:bCs/>
                <w:sz w:val="23"/>
                <w:szCs w:val="23"/>
              </w:rPr>
              <w:t>§ 17 ods.6 písm. b)</w:t>
            </w:r>
          </w:p>
        </w:tc>
      </w:tr>
      <w:tr w:rsidR="003C29F8" w:rsidRPr="00E363EC" w14:paraId="61980253" w14:textId="77777777" w:rsidTr="00DC212F">
        <w:trPr>
          <w:trHeight w:val="328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A71EABF" w14:textId="77777777" w:rsidR="003C29F8" w:rsidRPr="00E363EC" w:rsidRDefault="003C29F8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F479094" w14:textId="77777777" w:rsidR="003C29F8" w:rsidRPr="00E363EC" w:rsidRDefault="003C29F8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826CE2" w14:textId="77777777" w:rsidR="003C29F8" w:rsidRPr="00E363EC" w:rsidRDefault="003C29F8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rPr>
                <w:b/>
                <w:bCs/>
                <w:sz w:val="23"/>
                <w:szCs w:val="23"/>
              </w:rPr>
            </w:pPr>
          </w:p>
        </w:tc>
      </w:tr>
      <w:tr w:rsidR="003C29F8" w:rsidRPr="00E363EC" w14:paraId="7B164480" w14:textId="77777777" w:rsidTr="00DC212F">
        <w:trPr>
          <w:trHeight w:val="255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E1D78" w14:textId="58BB5BA9" w:rsidR="003C29F8" w:rsidRPr="00E363EC" w:rsidRDefault="00C319B0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130 241,13</w:t>
            </w:r>
            <w:r w:rsidR="003C29F8" w:rsidRPr="00E363EC">
              <w:rPr>
                <w:sz w:val="23"/>
                <w:szCs w:val="23"/>
              </w:rPr>
              <w:t xml:space="preserve"> </w:t>
            </w:r>
            <w:r w:rsidR="003C29F8">
              <w:rPr>
                <w:sz w:val="23"/>
                <w:szCs w:val="23"/>
              </w:rPr>
              <w:t>€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D4CFA" w14:textId="23FC1157" w:rsidR="003C29F8" w:rsidRPr="00E363EC" w:rsidRDefault="00C319B0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725 951,06</w:t>
            </w:r>
            <w:r w:rsidR="003C29F8">
              <w:rPr>
                <w:sz w:val="23"/>
                <w:szCs w:val="23"/>
              </w:rPr>
              <w:t xml:space="preserve"> €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D821" w14:textId="13C6B4DF" w:rsidR="003C29F8" w:rsidRPr="00E363EC" w:rsidRDefault="00C319B0" w:rsidP="00DC212F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17,94</w:t>
            </w:r>
            <w:r w:rsidR="003C29F8" w:rsidRPr="00E363EC">
              <w:rPr>
                <w:sz w:val="23"/>
                <w:szCs w:val="23"/>
              </w:rPr>
              <w:t xml:space="preserve"> %</w:t>
            </w:r>
          </w:p>
        </w:tc>
      </w:tr>
    </w:tbl>
    <w:p w14:paraId="204ECC87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p w14:paraId="0A090B6C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p w14:paraId="1807E070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p w14:paraId="0139F6FE" w14:textId="77777777" w:rsidR="003C29F8" w:rsidRDefault="003C29F8" w:rsidP="00E363EC">
      <w:pPr>
        <w:pStyle w:val="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14:paraId="37CA04B4" w14:textId="77777777" w:rsidR="00DC212F" w:rsidRDefault="003C29F8" w:rsidP="00E363EC">
      <w:pPr>
        <w:pStyle w:val="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            </w:t>
      </w:r>
    </w:p>
    <w:p w14:paraId="27C51AA2" w14:textId="4149658F" w:rsidR="00E363EC" w:rsidRPr="00E363EC" w:rsidRDefault="00E363EC" w:rsidP="00E363EC">
      <w:pPr>
        <w:pStyle w:val="Defaul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 w:rsidRPr="00E363EC">
        <w:rPr>
          <w:sz w:val="23"/>
          <w:szCs w:val="23"/>
        </w:rPr>
        <w:t>Zákonná podmienka podľa § 17 ods.6 písm. b) zákona c.583/2004 Z. z. bola splnená.</w:t>
      </w:r>
    </w:p>
    <w:p w14:paraId="4F9B80B5" w14:textId="77777777" w:rsidR="00E363EC" w:rsidRPr="00E363EC" w:rsidRDefault="00E363EC" w:rsidP="00E363EC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</w:p>
    <w:p w14:paraId="413BCD7C" w14:textId="77777777" w:rsidR="00C319B0" w:rsidRPr="00C319B0" w:rsidRDefault="00C319B0" w:rsidP="00C319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rPr>
          <w:b/>
          <w:bCs/>
          <w:sz w:val="23"/>
          <w:szCs w:val="23"/>
        </w:rPr>
      </w:pPr>
      <w:r w:rsidRPr="00C319B0">
        <w:rPr>
          <w:b/>
          <w:bCs/>
          <w:sz w:val="23"/>
          <w:szCs w:val="23"/>
        </w:rPr>
        <w:t>Vývoj dlhu v roku 2023</w:t>
      </w:r>
    </w:p>
    <w:p w14:paraId="2E46F35A" w14:textId="77777777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735"/>
        <w:gridCol w:w="2125"/>
      </w:tblGrid>
      <w:tr w:rsidR="00C319B0" w:rsidRPr="00C319B0" w14:paraId="1B8A6B39" w14:textId="77777777" w:rsidTr="00E510BB">
        <w:trPr>
          <w:trHeight w:val="328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2F28D59" w14:textId="60FFD9C5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>Zostatok</w:t>
            </w:r>
            <w:r w:rsidR="00DC212F">
              <w:rPr>
                <w:b/>
                <w:bCs/>
                <w:sz w:val="23"/>
                <w:szCs w:val="23"/>
                <w:lang w:val="cs-CZ"/>
              </w:rPr>
              <w:t xml:space="preserve">                   </w:t>
            </w: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 k 31.12.2023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257E60" w14:textId="631E9212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Skutočné bežné príjmy </w:t>
            </w:r>
            <w:r w:rsidR="00DC212F">
              <w:rPr>
                <w:b/>
                <w:bCs/>
                <w:sz w:val="23"/>
                <w:szCs w:val="23"/>
                <w:lang w:val="cs-CZ"/>
              </w:rPr>
              <w:t xml:space="preserve">     </w:t>
            </w: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  k 31.12.2022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F6E0A35" w14:textId="77777777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>§ 17 ods.6 písm. a)</w:t>
            </w:r>
          </w:p>
        </w:tc>
      </w:tr>
      <w:tr w:rsidR="00C319B0" w:rsidRPr="00C319B0" w14:paraId="1786FF12" w14:textId="77777777" w:rsidTr="00E510BB">
        <w:trPr>
          <w:trHeight w:val="328"/>
          <w:jc w:val="center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84026A0" w14:textId="77777777" w:rsidR="00C319B0" w:rsidRPr="00C319B0" w:rsidRDefault="00C319B0" w:rsidP="00C319B0">
            <w:pPr>
              <w:pStyle w:val="Default"/>
              <w:rPr>
                <w:b/>
                <w:bCs/>
                <w:sz w:val="23"/>
                <w:szCs w:val="23"/>
                <w:lang w:val="cs-CZ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169574" w14:textId="77777777" w:rsidR="00C319B0" w:rsidRPr="00C319B0" w:rsidRDefault="00C319B0" w:rsidP="00C319B0">
            <w:pPr>
              <w:pStyle w:val="Default"/>
              <w:rPr>
                <w:b/>
                <w:bCs/>
                <w:sz w:val="23"/>
                <w:szCs w:val="23"/>
                <w:lang w:val="cs-CZ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704800" w14:textId="77777777" w:rsidR="00C319B0" w:rsidRPr="00C319B0" w:rsidRDefault="00C319B0" w:rsidP="00C319B0">
            <w:pPr>
              <w:pStyle w:val="Default"/>
              <w:rPr>
                <w:b/>
                <w:bCs/>
                <w:sz w:val="23"/>
                <w:szCs w:val="23"/>
                <w:lang w:val="cs-CZ"/>
              </w:rPr>
            </w:pPr>
          </w:p>
        </w:tc>
      </w:tr>
      <w:tr w:rsidR="00C319B0" w:rsidRPr="00C319B0" w14:paraId="006B2F94" w14:textId="77777777" w:rsidTr="00E510BB">
        <w:trPr>
          <w:trHeight w:val="255"/>
          <w:jc w:val="center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40B90" w14:textId="1F14BACB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226 806,95</w:t>
            </w:r>
            <w:r w:rsidRPr="00C319B0">
              <w:rPr>
                <w:sz w:val="23"/>
                <w:szCs w:val="23"/>
                <w:lang w:val="cs-CZ"/>
              </w:rPr>
              <w:t xml:space="preserve"> €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C6BBB" w14:textId="0ADA5F15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1 695 018,85</w:t>
            </w:r>
            <w:r w:rsidRPr="00C319B0">
              <w:rPr>
                <w:sz w:val="23"/>
                <w:szCs w:val="23"/>
                <w:lang w:val="cs-CZ"/>
              </w:rPr>
              <w:t xml:space="preserve"> €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DA54C" w14:textId="1DB9E6B9" w:rsidR="00C319B0" w:rsidRPr="00C319B0" w:rsidRDefault="00C319B0" w:rsidP="002379F3">
            <w:pPr>
              <w:pStyle w:val="Default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13,38</w:t>
            </w:r>
            <w:r w:rsidRPr="00C319B0">
              <w:rPr>
                <w:sz w:val="23"/>
                <w:szCs w:val="23"/>
                <w:lang w:val="cs-CZ"/>
              </w:rPr>
              <w:t xml:space="preserve"> %</w:t>
            </w:r>
          </w:p>
        </w:tc>
      </w:tr>
    </w:tbl>
    <w:p w14:paraId="2B0CE183" w14:textId="77777777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</w:p>
    <w:p w14:paraId="28342088" w14:textId="1F07329F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  <w:r w:rsidRPr="00C319B0">
        <w:rPr>
          <w:sz w:val="23"/>
          <w:szCs w:val="23"/>
          <w:lang w:val="cs-CZ"/>
        </w:rPr>
        <w:t xml:space="preserve">Po splatení prekleňovacieho úveru bude zákonná podmienka podľa § 17 ods.6 písm. a) zákona </w:t>
      </w:r>
      <w:r w:rsidR="00DC212F">
        <w:rPr>
          <w:sz w:val="23"/>
          <w:szCs w:val="23"/>
          <w:lang w:val="cs-CZ"/>
        </w:rPr>
        <w:t>č.</w:t>
      </w:r>
      <w:r w:rsidRPr="00C319B0">
        <w:rPr>
          <w:sz w:val="23"/>
          <w:szCs w:val="23"/>
          <w:lang w:val="cs-CZ"/>
        </w:rPr>
        <w:t>583/2004 Z. z. splnená aj v roku 2023.</w:t>
      </w:r>
    </w:p>
    <w:p w14:paraId="72D0BA63" w14:textId="77777777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</w:p>
    <w:p w14:paraId="4C8B5A44" w14:textId="77777777" w:rsidR="00C319B0" w:rsidRPr="00C319B0" w:rsidRDefault="00C319B0" w:rsidP="00C319B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  <w:lang w:val="cs-CZ"/>
        </w:rPr>
      </w:pPr>
    </w:p>
    <w:tbl>
      <w:tblPr>
        <w:tblW w:w="0" w:type="auto"/>
        <w:tblInd w:w="10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2715"/>
        <w:gridCol w:w="2140"/>
      </w:tblGrid>
      <w:tr w:rsidR="00C319B0" w:rsidRPr="00C319B0" w14:paraId="4C07BFF5" w14:textId="236DA35B" w:rsidTr="00C319B0">
        <w:trPr>
          <w:trHeight w:val="328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912D353" w14:textId="2AC1B07F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>Splátky+úrok</w:t>
            </w:r>
            <w:r w:rsidR="00DC212F">
              <w:rPr>
                <w:b/>
                <w:bCs/>
                <w:sz w:val="23"/>
                <w:szCs w:val="23"/>
                <w:lang w:val="cs-CZ"/>
              </w:rPr>
              <w:t>y</w:t>
            </w: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 v roku 2023</w:t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241CADB" w14:textId="227FA907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Skutočné bežné príjmy </w:t>
            </w:r>
            <w:r w:rsidR="00DC212F">
              <w:rPr>
                <w:b/>
                <w:bCs/>
                <w:sz w:val="23"/>
                <w:szCs w:val="23"/>
                <w:lang w:val="cs-CZ"/>
              </w:rPr>
              <w:t xml:space="preserve">    </w:t>
            </w:r>
            <w:r w:rsidRPr="00C319B0">
              <w:rPr>
                <w:b/>
                <w:bCs/>
                <w:sz w:val="23"/>
                <w:szCs w:val="23"/>
                <w:lang w:val="cs-CZ"/>
              </w:rPr>
              <w:t xml:space="preserve">  k 31.12.202</w:t>
            </w:r>
            <w:r>
              <w:rPr>
                <w:b/>
                <w:bCs/>
                <w:sz w:val="23"/>
                <w:szCs w:val="23"/>
                <w:lang w:val="cs-CZ"/>
              </w:rPr>
              <w:t>2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0FF3C6" w14:textId="77777777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 w:rsidRPr="00C319B0">
              <w:rPr>
                <w:b/>
                <w:bCs/>
                <w:sz w:val="23"/>
                <w:szCs w:val="23"/>
                <w:lang w:val="cs-CZ"/>
              </w:rPr>
              <w:t>§ 17 ods.6 písm. b)</w:t>
            </w:r>
          </w:p>
        </w:tc>
      </w:tr>
      <w:tr w:rsidR="00C319B0" w:rsidRPr="00C319B0" w14:paraId="504A10AE" w14:textId="3C16501D" w:rsidTr="00C319B0">
        <w:trPr>
          <w:trHeight w:val="328"/>
        </w:trPr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05C005B" w14:textId="77777777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  <w:lang w:val="cs-CZ"/>
              </w:rPr>
            </w:pPr>
          </w:p>
        </w:tc>
        <w:tc>
          <w:tcPr>
            <w:tcW w:w="2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86818B" w14:textId="77777777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  <w:lang w:val="cs-CZ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248D35" w14:textId="77777777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b/>
                <w:bCs/>
                <w:sz w:val="23"/>
                <w:szCs w:val="23"/>
                <w:lang w:val="cs-CZ"/>
              </w:rPr>
            </w:pPr>
          </w:p>
        </w:tc>
      </w:tr>
      <w:tr w:rsidR="00C319B0" w:rsidRPr="00C319B0" w14:paraId="2040F47D" w14:textId="54ABAAED" w:rsidTr="00C319B0">
        <w:trPr>
          <w:trHeight w:val="255"/>
        </w:trPr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EC8BD" w14:textId="43623933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57 866,43</w:t>
            </w:r>
            <w:r w:rsidRPr="00C319B0">
              <w:rPr>
                <w:sz w:val="23"/>
                <w:szCs w:val="23"/>
                <w:lang w:val="cs-CZ"/>
              </w:rPr>
              <w:t xml:space="preserve"> €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7D938" w14:textId="6D66667C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784 331,54</w:t>
            </w:r>
            <w:r w:rsidRPr="00C319B0">
              <w:rPr>
                <w:sz w:val="23"/>
                <w:szCs w:val="23"/>
                <w:lang w:val="cs-CZ"/>
              </w:rPr>
              <w:t xml:space="preserve"> €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51C06" w14:textId="3C59577B" w:rsidR="00C319B0" w:rsidRPr="00C319B0" w:rsidRDefault="00C319B0" w:rsidP="002379F3">
            <w:pPr>
              <w:pStyle w:val="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071"/>
              </w:tabs>
              <w:spacing w:after="47"/>
              <w:jc w:val="center"/>
              <w:rPr>
                <w:sz w:val="23"/>
                <w:szCs w:val="23"/>
                <w:lang w:val="cs-CZ"/>
              </w:rPr>
            </w:pPr>
            <w:r>
              <w:rPr>
                <w:sz w:val="23"/>
                <w:szCs w:val="23"/>
                <w:lang w:val="cs-CZ"/>
              </w:rPr>
              <w:t>7,38</w:t>
            </w:r>
            <w:r w:rsidRPr="00C319B0">
              <w:rPr>
                <w:sz w:val="23"/>
                <w:szCs w:val="23"/>
                <w:lang w:val="cs-CZ"/>
              </w:rPr>
              <w:t xml:space="preserve"> %</w:t>
            </w:r>
          </w:p>
        </w:tc>
      </w:tr>
    </w:tbl>
    <w:p w14:paraId="76F01EDF" w14:textId="77777777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</w:p>
    <w:p w14:paraId="74DD4B71" w14:textId="157E79F9" w:rsidR="00C319B0" w:rsidRPr="00C319B0" w:rsidRDefault="00C319B0" w:rsidP="00C319B0">
      <w:pPr>
        <w:pStyle w:val="Default"/>
        <w:rPr>
          <w:sz w:val="23"/>
          <w:szCs w:val="23"/>
          <w:lang w:val="cs-CZ"/>
        </w:rPr>
      </w:pPr>
      <w:r w:rsidRPr="00C319B0">
        <w:rPr>
          <w:sz w:val="23"/>
          <w:szCs w:val="23"/>
          <w:lang w:val="cs-CZ"/>
        </w:rPr>
        <w:t>Zákonná podmienka podľa § 17 ods.6 písm. b) zákona c.583/2004 Z. z. bude splnená</w:t>
      </w:r>
      <w:r w:rsidR="00DC212F">
        <w:rPr>
          <w:sz w:val="23"/>
          <w:szCs w:val="23"/>
          <w:lang w:val="cs-CZ"/>
        </w:rPr>
        <w:t xml:space="preserve"> aj v roku 2023.</w:t>
      </w:r>
    </w:p>
    <w:p w14:paraId="1BA58C84" w14:textId="77777777" w:rsidR="009B3042" w:rsidRDefault="00A62240" w:rsidP="00A62240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spacing w:after="47"/>
        <w:rPr>
          <w:sz w:val="23"/>
          <w:szCs w:val="23"/>
        </w:rPr>
      </w:pPr>
      <w:r>
        <w:rPr>
          <w:sz w:val="23"/>
          <w:szCs w:val="23"/>
        </w:rPr>
        <w:tab/>
      </w:r>
    </w:p>
    <w:p w14:paraId="390C5D33" w14:textId="77777777" w:rsidR="009B3042" w:rsidRPr="009B3042" w:rsidRDefault="009B3042" w:rsidP="003C29F8">
      <w:pPr>
        <w:pStyle w:val="Default"/>
        <w:spacing w:after="47"/>
        <w:jc w:val="both"/>
        <w:rPr>
          <w:sz w:val="23"/>
          <w:szCs w:val="23"/>
        </w:rPr>
      </w:pPr>
      <w:r w:rsidRPr="009B3042">
        <w:rPr>
          <w:color w:val="auto"/>
          <w:sz w:val="23"/>
          <w:szCs w:val="23"/>
        </w:rPr>
        <w:t>Obec sleduje v priebehu rozpočtového roka vývoj dlhu a splátok. Ak celková suma dlhu obce dosiahne 50 % skutočných bežných príjmov predchádzajúceho rozpočtového roka, obec je povinná prijať opatrenia uvedené, ktorých cieľom je zníženie celkovej sumy dlhu obce.</w:t>
      </w:r>
    </w:p>
    <w:p w14:paraId="2A603EAD" w14:textId="77777777" w:rsidR="009B3042" w:rsidRP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495141D2" w14:textId="77777777" w:rsid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9B3042">
        <w:rPr>
          <w:color w:val="auto"/>
          <w:sz w:val="23"/>
          <w:szCs w:val="23"/>
        </w:rPr>
        <w:lastRenderedPageBreak/>
        <w:t xml:space="preserve">Ak celková suma dlhu dosiahne 50 % a nedosiahne 58 %, starosta obce je povinný do 15 dní </w:t>
      </w:r>
      <w:r>
        <w:rPr>
          <w:color w:val="auto"/>
          <w:sz w:val="23"/>
          <w:szCs w:val="23"/>
        </w:rPr>
        <w:t xml:space="preserve">      </w:t>
      </w:r>
      <w:r w:rsidRPr="009B3042">
        <w:rPr>
          <w:color w:val="auto"/>
          <w:sz w:val="23"/>
          <w:szCs w:val="23"/>
        </w:rPr>
        <w:t xml:space="preserve">od zistenia uvedených skutočností vypracovať a predložiť zastupiteľstvu obce informáciu, </w:t>
      </w:r>
      <w:r>
        <w:rPr>
          <w:color w:val="auto"/>
          <w:sz w:val="23"/>
          <w:szCs w:val="23"/>
        </w:rPr>
        <w:t xml:space="preserve">            </w:t>
      </w:r>
      <w:r w:rsidRPr="009B3042">
        <w:rPr>
          <w:color w:val="auto"/>
          <w:sz w:val="23"/>
          <w:szCs w:val="23"/>
        </w:rPr>
        <w:t xml:space="preserve">v ktorej zdôvodní </w:t>
      </w:r>
      <w:r w:rsidR="003C29F8">
        <w:rPr>
          <w:color w:val="auto"/>
          <w:sz w:val="23"/>
          <w:szCs w:val="23"/>
        </w:rPr>
        <w:t>celkovú sumu dlhu obce spolu s</w:t>
      </w:r>
      <w:r w:rsidRPr="009B3042">
        <w:rPr>
          <w:color w:val="auto"/>
          <w:sz w:val="23"/>
          <w:szCs w:val="23"/>
        </w:rPr>
        <w:t xml:space="preserve"> návrhom opatrení na jeho zníženie. Obecné zastupiteľstvo musí prerokovať informáciu starostu obce do </w:t>
      </w:r>
      <w:r w:rsidR="003C29F8">
        <w:rPr>
          <w:color w:val="auto"/>
          <w:sz w:val="23"/>
          <w:szCs w:val="23"/>
        </w:rPr>
        <w:t xml:space="preserve">15 dní </w:t>
      </w:r>
      <w:r w:rsidRPr="009B3042">
        <w:rPr>
          <w:color w:val="auto"/>
          <w:sz w:val="23"/>
          <w:szCs w:val="23"/>
        </w:rPr>
        <w:t xml:space="preserve"> odo dňa jej predloženia. </w:t>
      </w:r>
      <w:r w:rsidR="003C29F8">
        <w:rPr>
          <w:color w:val="auto"/>
          <w:sz w:val="23"/>
          <w:szCs w:val="23"/>
        </w:rPr>
        <w:t xml:space="preserve">      </w:t>
      </w:r>
      <w:r>
        <w:rPr>
          <w:color w:val="auto"/>
          <w:sz w:val="23"/>
          <w:szCs w:val="23"/>
        </w:rPr>
        <w:t xml:space="preserve">   </w:t>
      </w:r>
      <w:r w:rsidRPr="009B3042">
        <w:rPr>
          <w:color w:val="auto"/>
          <w:sz w:val="23"/>
          <w:szCs w:val="23"/>
        </w:rPr>
        <w:t>V lehote do siedmich dní od predloženia informácie obecnému zastupiteľstvu je povinný starosta obce túto skutočnosť písomne oznámiť ministerstvu financií.</w:t>
      </w:r>
    </w:p>
    <w:p w14:paraId="4D57005C" w14:textId="77777777" w:rsidR="009B3042" w:rsidRP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1DB5B8EB" w14:textId="4286A049" w:rsid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9B3042">
        <w:rPr>
          <w:color w:val="auto"/>
          <w:sz w:val="23"/>
          <w:szCs w:val="23"/>
        </w:rPr>
        <w:t>Ak celková suma dlhu dosiahne 58 % a nedosiahne 60 %, okrem realizácie postupov uvedených vyššie obec je povinná do konca rozpočtového roka vykonať také zmeny rozpočtu, ktoré zabezpečia jeho vyrovnanosť a</w:t>
      </w:r>
      <w:r>
        <w:rPr>
          <w:color w:val="auto"/>
          <w:sz w:val="23"/>
          <w:szCs w:val="23"/>
        </w:rPr>
        <w:t xml:space="preserve"> schváliť </w:t>
      </w:r>
      <w:r w:rsidRPr="009B3042">
        <w:rPr>
          <w:color w:val="auto"/>
          <w:sz w:val="23"/>
          <w:szCs w:val="23"/>
        </w:rPr>
        <w:t xml:space="preserve">na nasledujúci rozpočtový rok iba vyrovnaný alebo prebytkový rozpočet podľa § 10 ods. 3 písm. a) a b), pričom schodok rozpočtu obce môže vzniknúť len z dôvodu použitia účelovo určených prostriedkov poskytnutých zo štátneho rozpočtu, z rozpočtu </w:t>
      </w:r>
      <w:r w:rsidR="00FD2A62">
        <w:rPr>
          <w:color w:val="auto"/>
          <w:sz w:val="23"/>
          <w:szCs w:val="23"/>
        </w:rPr>
        <w:t>Eur</w:t>
      </w:r>
      <w:r w:rsidR="00E363EC">
        <w:rPr>
          <w:color w:val="auto"/>
          <w:sz w:val="23"/>
          <w:szCs w:val="23"/>
        </w:rPr>
        <w:t>ó</w:t>
      </w:r>
      <w:r w:rsidRPr="009B3042">
        <w:rPr>
          <w:color w:val="auto"/>
          <w:sz w:val="23"/>
          <w:szCs w:val="23"/>
        </w:rPr>
        <w:t xml:space="preserve">pskej únie alebo na základe osobitného predpisu nevyčerpaných </w:t>
      </w:r>
      <w:r w:rsidR="003C29F8">
        <w:rPr>
          <w:color w:val="auto"/>
          <w:sz w:val="23"/>
          <w:szCs w:val="23"/>
        </w:rPr>
        <w:t xml:space="preserve">    </w:t>
      </w:r>
      <w:r>
        <w:rPr>
          <w:color w:val="auto"/>
          <w:sz w:val="23"/>
          <w:szCs w:val="23"/>
        </w:rPr>
        <w:t xml:space="preserve">           </w:t>
      </w:r>
      <w:r w:rsidRPr="009B3042">
        <w:rPr>
          <w:color w:val="auto"/>
          <w:sz w:val="23"/>
          <w:szCs w:val="23"/>
        </w:rPr>
        <w:t>v minulých rokoch; schodok rozpočtu obce môže vzniknúť rovnako z dôvodu použitia prostriedkov peňažných fondov obce.</w:t>
      </w:r>
    </w:p>
    <w:p w14:paraId="5F83CDA3" w14:textId="77777777" w:rsid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5E74BDE1" w14:textId="77777777" w:rsidR="00925A7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9B3042">
        <w:rPr>
          <w:color w:val="auto"/>
          <w:sz w:val="23"/>
          <w:szCs w:val="23"/>
        </w:rPr>
        <w:t>Rovnako hlavný kontrolór, ktorý má povinnosť preverovať prijatie návratných zdrojov financovania, pri prekročení hraničnej sumy oznamuje túto skutočnosť ministerstvu financií.</w:t>
      </w:r>
    </w:p>
    <w:p w14:paraId="3FA54E82" w14:textId="77777777" w:rsid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43C1AF09" w14:textId="77777777" w:rsidR="009B3042" w:rsidRPr="009B3042" w:rsidRDefault="009B3042" w:rsidP="009B3042">
      <w:pPr>
        <w:pStyle w:val="Default"/>
        <w:spacing w:after="47"/>
        <w:jc w:val="both"/>
        <w:rPr>
          <w:color w:val="auto"/>
          <w:sz w:val="23"/>
          <w:szCs w:val="23"/>
        </w:rPr>
      </w:pPr>
    </w:p>
    <w:p w14:paraId="7864D5FD" w14:textId="77777777" w:rsidR="00BD0418" w:rsidRDefault="00925A72" w:rsidP="00BD0418">
      <w:pPr>
        <w:pStyle w:val="Default"/>
        <w:numPr>
          <w:ilvl w:val="1"/>
          <w:numId w:val="8"/>
        </w:numPr>
        <w:spacing w:after="47"/>
        <w:jc w:val="both"/>
        <w:rPr>
          <w:b/>
          <w:bCs/>
          <w:sz w:val="23"/>
          <w:szCs w:val="23"/>
        </w:rPr>
      </w:pPr>
      <w:r w:rsidRPr="009B1F72">
        <w:rPr>
          <w:b/>
          <w:bCs/>
          <w:sz w:val="23"/>
          <w:szCs w:val="23"/>
        </w:rPr>
        <w:t>Údaje o hospodárení príspevkových organizáci</w:t>
      </w:r>
      <w:r w:rsidR="006D4FF1">
        <w:rPr>
          <w:b/>
          <w:bCs/>
          <w:sz w:val="23"/>
          <w:szCs w:val="23"/>
        </w:rPr>
        <w:t>i</w:t>
      </w:r>
      <w:r w:rsidR="00BD0418">
        <w:rPr>
          <w:b/>
          <w:bCs/>
          <w:sz w:val="23"/>
          <w:szCs w:val="23"/>
        </w:rPr>
        <w:t xml:space="preserve"> </w:t>
      </w:r>
    </w:p>
    <w:p w14:paraId="4F72566D" w14:textId="77777777" w:rsidR="009F342C" w:rsidRDefault="009F342C" w:rsidP="009F342C">
      <w:pPr>
        <w:pStyle w:val="Default"/>
        <w:spacing w:after="47"/>
        <w:ind w:left="405"/>
        <w:jc w:val="both"/>
        <w:rPr>
          <w:b/>
          <w:bCs/>
          <w:sz w:val="23"/>
          <w:szCs w:val="23"/>
        </w:rPr>
      </w:pPr>
    </w:p>
    <w:p w14:paraId="706A75D3" w14:textId="77777777" w:rsidR="00925A72" w:rsidRDefault="00925A72" w:rsidP="00BD0418">
      <w:pPr>
        <w:pStyle w:val="Default"/>
        <w:spacing w:after="47"/>
        <w:ind w:left="405"/>
        <w:jc w:val="both"/>
        <w:rPr>
          <w:sz w:val="23"/>
          <w:szCs w:val="23"/>
        </w:rPr>
      </w:pPr>
      <w:r w:rsidRPr="001603C7">
        <w:rPr>
          <w:sz w:val="23"/>
          <w:szCs w:val="23"/>
        </w:rPr>
        <w:t xml:space="preserve">V pôsobnosti obce nie sú príspevkové organizácie a obec nemá zriadenú žiadnu príspevkovú organizáciu. </w:t>
      </w:r>
      <w:r>
        <w:rPr>
          <w:sz w:val="23"/>
          <w:szCs w:val="23"/>
        </w:rPr>
        <w:t xml:space="preserve"> </w:t>
      </w:r>
    </w:p>
    <w:p w14:paraId="3F3724E0" w14:textId="77777777" w:rsidR="00925A72" w:rsidRDefault="00925A72" w:rsidP="0002180F">
      <w:pPr>
        <w:pStyle w:val="Default"/>
        <w:spacing w:after="47"/>
        <w:jc w:val="both"/>
        <w:rPr>
          <w:sz w:val="23"/>
          <w:szCs w:val="23"/>
        </w:rPr>
      </w:pPr>
    </w:p>
    <w:p w14:paraId="418E7DB7" w14:textId="77777777" w:rsidR="00BD0418" w:rsidRDefault="00925A72" w:rsidP="00BD0418">
      <w:pPr>
        <w:pStyle w:val="Default"/>
        <w:numPr>
          <w:ilvl w:val="1"/>
          <w:numId w:val="8"/>
        </w:numPr>
        <w:spacing w:after="47"/>
        <w:jc w:val="both"/>
        <w:rPr>
          <w:sz w:val="23"/>
          <w:szCs w:val="23"/>
        </w:rPr>
      </w:pPr>
      <w:r w:rsidRPr="009B1F72">
        <w:rPr>
          <w:b/>
          <w:bCs/>
          <w:sz w:val="23"/>
          <w:szCs w:val="23"/>
        </w:rPr>
        <w:t>Prehľad o poskytnutých zárukách podľa jednotlivých príjemcov</w:t>
      </w:r>
      <w:r>
        <w:rPr>
          <w:sz w:val="23"/>
          <w:szCs w:val="23"/>
        </w:rPr>
        <w:t xml:space="preserve"> </w:t>
      </w:r>
    </w:p>
    <w:p w14:paraId="1279B53E" w14:textId="77777777" w:rsidR="009F342C" w:rsidRDefault="009F342C" w:rsidP="009F342C">
      <w:pPr>
        <w:pStyle w:val="Default"/>
        <w:spacing w:after="47"/>
        <w:ind w:left="405"/>
        <w:jc w:val="both"/>
        <w:rPr>
          <w:sz w:val="23"/>
          <w:szCs w:val="23"/>
        </w:rPr>
      </w:pPr>
    </w:p>
    <w:p w14:paraId="622AC43E" w14:textId="30FBFCAB" w:rsidR="00925A72" w:rsidRPr="00E072EF" w:rsidRDefault="00925A72" w:rsidP="00BD0418">
      <w:pPr>
        <w:pStyle w:val="Default"/>
        <w:spacing w:after="47"/>
        <w:ind w:left="405"/>
        <w:jc w:val="both"/>
        <w:rPr>
          <w:color w:val="auto"/>
          <w:sz w:val="23"/>
          <w:szCs w:val="23"/>
        </w:rPr>
      </w:pPr>
      <w:r w:rsidRPr="001603C7">
        <w:rPr>
          <w:sz w:val="23"/>
          <w:szCs w:val="23"/>
        </w:rPr>
        <w:t xml:space="preserve">Obec </w:t>
      </w:r>
      <w:r w:rsidRPr="00E072EF">
        <w:rPr>
          <w:color w:val="auto"/>
          <w:sz w:val="23"/>
          <w:szCs w:val="23"/>
        </w:rPr>
        <w:t xml:space="preserve">neposkytla žiadne záruky v roku </w:t>
      </w:r>
      <w:r w:rsidR="00913851">
        <w:rPr>
          <w:color w:val="auto"/>
          <w:sz w:val="23"/>
          <w:szCs w:val="23"/>
        </w:rPr>
        <w:t>2022</w:t>
      </w:r>
      <w:r w:rsidRPr="00E072EF">
        <w:rPr>
          <w:color w:val="auto"/>
          <w:sz w:val="23"/>
          <w:szCs w:val="23"/>
        </w:rPr>
        <w:t>.</w:t>
      </w:r>
      <w:r w:rsidR="00E072EF">
        <w:rPr>
          <w:color w:val="auto"/>
          <w:sz w:val="23"/>
          <w:szCs w:val="23"/>
        </w:rPr>
        <w:t xml:space="preserve"> </w:t>
      </w:r>
      <w:r w:rsidR="00800A78">
        <w:rPr>
          <w:color w:val="auto"/>
          <w:sz w:val="23"/>
          <w:szCs w:val="23"/>
        </w:rPr>
        <w:t>Te</w:t>
      </w:r>
      <w:r w:rsidR="00E072EF">
        <w:rPr>
          <w:color w:val="auto"/>
          <w:sz w:val="23"/>
          <w:szCs w:val="23"/>
        </w:rPr>
        <w:t xml:space="preserve">rajšie </w:t>
      </w:r>
      <w:r w:rsidR="002379F3">
        <w:rPr>
          <w:color w:val="auto"/>
          <w:sz w:val="23"/>
          <w:szCs w:val="23"/>
        </w:rPr>
        <w:t>o</w:t>
      </w:r>
      <w:r w:rsidR="00E072EF">
        <w:rPr>
          <w:color w:val="auto"/>
          <w:sz w:val="23"/>
          <w:szCs w:val="23"/>
        </w:rPr>
        <w:t xml:space="preserve">becné zastupiteľstvo nebolo oboznámené s poskytnutou zárukou </w:t>
      </w:r>
      <w:r w:rsidR="00800A78">
        <w:rPr>
          <w:color w:val="auto"/>
          <w:sz w:val="23"/>
          <w:szCs w:val="23"/>
        </w:rPr>
        <w:t xml:space="preserve">pred rokom </w:t>
      </w:r>
      <w:r w:rsidR="00913851">
        <w:rPr>
          <w:color w:val="auto"/>
          <w:sz w:val="23"/>
          <w:szCs w:val="23"/>
        </w:rPr>
        <w:t>2022</w:t>
      </w:r>
      <w:r w:rsidR="00800A78">
        <w:rPr>
          <w:color w:val="auto"/>
          <w:sz w:val="23"/>
          <w:szCs w:val="23"/>
        </w:rPr>
        <w:t>.</w:t>
      </w:r>
    </w:p>
    <w:p w14:paraId="1DB76B9F" w14:textId="77777777" w:rsidR="00925A72" w:rsidRPr="009B1F72" w:rsidRDefault="00925A72" w:rsidP="0002180F">
      <w:pPr>
        <w:pStyle w:val="Default"/>
        <w:spacing w:after="47"/>
        <w:jc w:val="both"/>
        <w:rPr>
          <w:color w:val="FF0000"/>
          <w:sz w:val="23"/>
          <w:szCs w:val="23"/>
        </w:rPr>
      </w:pPr>
    </w:p>
    <w:p w14:paraId="20A87839" w14:textId="77777777" w:rsidR="00BD0418" w:rsidRDefault="00925A72" w:rsidP="00BD0418">
      <w:pPr>
        <w:pStyle w:val="Default"/>
        <w:numPr>
          <w:ilvl w:val="1"/>
          <w:numId w:val="8"/>
        </w:numPr>
        <w:jc w:val="both"/>
        <w:rPr>
          <w:sz w:val="23"/>
          <w:szCs w:val="23"/>
        </w:rPr>
      </w:pPr>
      <w:r w:rsidRPr="004C72E9">
        <w:rPr>
          <w:b/>
          <w:bCs/>
          <w:sz w:val="23"/>
          <w:szCs w:val="23"/>
        </w:rPr>
        <w:t>Úda</w:t>
      </w:r>
      <w:r w:rsidRPr="009B1F72">
        <w:rPr>
          <w:b/>
          <w:bCs/>
          <w:sz w:val="23"/>
          <w:szCs w:val="23"/>
        </w:rPr>
        <w:t>je o nákladoch a výnosoch podnikateľskej činnosti</w:t>
      </w:r>
      <w:r>
        <w:rPr>
          <w:sz w:val="23"/>
          <w:szCs w:val="23"/>
        </w:rPr>
        <w:t xml:space="preserve"> </w:t>
      </w:r>
    </w:p>
    <w:p w14:paraId="7A18E4CA" w14:textId="77777777" w:rsidR="009F342C" w:rsidRDefault="009F342C" w:rsidP="009F342C">
      <w:pPr>
        <w:pStyle w:val="Default"/>
        <w:ind w:left="405"/>
        <w:jc w:val="both"/>
        <w:rPr>
          <w:sz w:val="23"/>
          <w:szCs w:val="23"/>
        </w:rPr>
      </w:pPr>
    </w:p>
    <w:p w14:paraId="280E2188" w14:textId="77777777" w:rsidR="00925A72" w:rsidRDefault="00925A72" w:rsidP="00BD0418">
      <w:pPr>
        <w:pStyle w:val="Default"/>
        <w:ind w:left="405"/>
        <w:jc w:val="both"/>
        <w:rPr>
          <w:sz w:val="23"/>
          <w:szCs w:val="23"/>
        </w:rPr>
      </w:pPr>
      <w:r w:rsidRPr="001603C7">
        <w:rPr>
          <w:sz w:val="23"/>
          <w:szCs w:val="23"/>
        </w:rPr>
        <w:t>Obec nevykonáva žiadnu podnikateľskú činnosť</w:t>
      </w:r>
      <w:r w:rsidR="002E42A4">
        <w:rPr>
          <w:sz w:val="23"/>
          <w:szCs w:val="23"/>
        </w:rPr>
        <w:t xml:space="preserve"> na základe živnostenského oprávnenia. </w:t>
      </w:r>
    </w:p>
    <w:p w14:paraId="41291388" w14:textId="77777777" w:rsidR="009F342C" w:rsidRDefault="009F342C" w:rsidP="0002180F">
      <w:pPr>
        <w:pStyle w:val="Default"/>
        <w:jc w:val="both"/>
        <w:rPr>
          <w:color w:val="FF0000"/>
          <w:sz w:val="23"/>
          <w:szCs w:val="23"/>
        </w:rPr>
      </w:pPr>
    </w:p>
    <w:p w14:paraId="5FDF19ED" w14:textId="77777777" w:rsidR="009F342C" w:rsidRDefault="009F342C" w:rsidP="0002180F">
      <w:pPr>
        <w:pStyle w:val="Default"/>
        <w:jc w:val="both"/>
        <w:rPr>
          <w:color w:val="FF0000"/>
          <w:sz w:val="23"/>
          <w:szCs w:val="23"/>
        </w:rPr>
      </w:pPr>
    </w:p>
    <w:p w14:paraId="0CF28AEB" w14:textId="77777777" w:rsidR="00BD0418" w:rsidRDefault="00925A72" w:rsidP="00BD0418">
      <w:pPr>
        <w:pStyle w:val="Default"/>
        <w:numPr>
          <w:ilvl w:val="1"/>
          <w:numId w:val="8"/>
        </w:numPr>
        <w:jc w:val="both"/>
        <w:rPr>
          <w:b/>
          <w:bCs/>
          <w:sz w:val="23"/>
          <w:szCs w:val="23"/>
        </w:rPr>
      </w:pPr>
      <w:r w:rsidRPr="00466743">
        <w:rPr>
          <w:b/>
          <w:bCs/>
          <w:sz w:val="23"/>
          <w:szCs w:val="23"/>
        </w:rPr>
        <w:t>Hodnotenie plnenia programov obce</w:t>
      </w:r>
    </w:p>
    <w:p w14:paraId="4FC80979" w14:textId="77777777" w:rsidR="009F342C" w:rsidRDefault="009F342C" w:rsidP="009F342C">
      <w:pPr>
        <w:pStyle w:val="Default"/>
        <w:ind w:left="405"/>
        <w:jc w:val="both"/>
        <w:rPr>
          <w:b/>
          <w:bCs/>
          <w:sz w:val="23"/>
          <w:szCs w:val="23"/>
        </w:rPr>
      </w:pPr>
    </w:p>
    <w:p w14:paraId="48205853" w14:textId="647F547F" w:rsidR="00925A72" w:rsidRDefault="00925A72" w:rsidP="00BD0418">
      <w:pPr>
        <w:pStyle w:val="Default"/>
        <w:ind w:left="405"/>
        <w:jc w:val="both"/>
        <w:rPr>
          <w:sz w:val="23"/>
          <w:szCs w:val="23"/>
        </w:rPr>
      </w:pPr>
      <w:r w:rsidRPr="00466743">
        <w:rPr>
          <w:sz w:val="23"/>
          <w:szCs w:val="23"/>
        </w:rPr>
        <w:t xml:space="preserve">Novela zákona č. 583/2004 Z. z. o rozpočtových pravidlách územnej  samosprávy a o zmene a doplnení niektorých zákonov v znení neskorších predpisov (zákon č. 426/2013 Z. z) § 4 ods. 5 zákona o rozpočtových pravidlách ÚS umožňuje sa rozhodnúť obecnému zastupiteľstvu obce </w:t>
      </w:r>
      <w:r w:rsidR="00BD0418">
        <w:rPr>
          <w:sz w:val="23"/>
          <w:szCs w:val="23"/>
        </w:rPr>
        <w:t xml:space="preserve"> </w:t>
      </w:r>
      <w:r w:rsidRPr="00466743">
        <w:rPr>
          <w:sz w:val="23"/>
          <w:szCs w:val="23"/>
        </w:rPr>
        <w:t>do 2 000 obyvateľov o neuplatňovaní programovej štruktúry v rozpočte obce.</w:t>
      </w:r>
      <w:r w:rsidR="00BD0418">
        <w:rPr>
          <w:sz w:val="23"/>
          <w:szCs w:val="23"/>
        </w:rPr>
        <w:t xml:space="preserve"> </w:t>
      </w:r>
      <w:r w:rsidRPr="00466743">
        <w:rPr>
          <w:sz w:val="23"/>
          <w:szCs w:val="23"/>
        </w:rPr>
        <w:t xml:space="preserve">Obec </w:t>
      </w:r>
      <w:r w:rsidR="00E9266B">
        <w:rPr>
          <w:sz w:val="23"/>
          <w:szCs w:val="23"/>
        </w:rPr>
        <w:t>Ľubeľa</w:t>
      </w:r>
      <w:r w:rsidRPr="00466743">
        <w:rPr>
          <w:sz w:val="23"/>
          <w:szCs w:val="23"/>
        </w:rPr>
        <w:t xml:space="preserve"> neuplatnila program obce na rok </w:t>
      </w:r>
      <w:r w:rsidR="00913851">
        <w:rPr>
          <w:sz w:val="23"/>
          <w:szCs w:val="23"/>
        </w:rPr>
        <w:t>2022</w:t>
      </w:r>
      <w:r w:rsidRPr="00466743">
        <w:rPr>
          <w:sz w:val="23"/>
          <w:szCs w:val="23"/>
        </w:rPr>
        <w:t xml:space="preserve">. </w:t>
      </w:r>
    </w:p>
    <w:p w14:paraId="1BE93B2D" w14:textId="77777777" w:rsidR="00DC2C98" w:rsidRDefault="00DC2C98" w:rsidP="0002180F">
      <w:pPr>
        <w:pStyle w:val="Default"/>
        <w:jc w:val="both"/>
        <w:rPr>
          <w:color w:val="auto"/>
          <w:sz w:val="23"/>
          <w:szCs w:val="23"/>
        </w:rPr>
      </w:pPr>
    </w:p>
    <w:p w14:paraId="5D8FEAB6" w14:textId="77777777" w:rsidR="002E42A4" w:rsidRDefault="002E42A4" w:rsidP="0002180F">
      <w:pPr>
        <w:pStyle w:val="Default"/>
        <w:jc w:val="both"/>
        <w:rPr>
          <w:color w:val="auto"/>
          <w:sz w:val="23"/>
          <w:szCs w:val="23"/>
        </w:rPr>
      </w:pPr>
    </w:p>
    <w:p w14:paraId="752C3F40" w14:textId="77777777" w:rsidR="00BD0418" w:rsidRDefault="00925A72" w:rsidP="00BD0418">
      <w:pPr>
        <w:pStyle w:val="Default"/>
        <w:numPr>
          <w:ilvl w:val="1"/>
          <w:numId w:val="8"/>
        </w:numPr>
        <w:jc w:val="both"/>
        <w:rPr>
          <w:b/>
          <w:bCs/>
          <w:sz w:val="23"/>
          <w:szCs w:val="23"/>
        </w:rPr>
      </w:pPr>
      <w:r w:rsidRPr="00157705">
        <w:rPr>
          <w:b/>
          <w:bCs/>
          <w:sz w:val="23"/>
          <w:szCs w:val="23"/>
        </w:rPr>
        <w:t>Rezervný fond obce</w:t>
      </w:r>
    </w:p>
    <w:p w14:paraId="3D83731C" w14:textId="77777777" w:rsidR="009F342C" w:rsidRDefault="009F342C" w:rsidP="009F342C">
      <w:pPr>
        <w:pStyle w:val="Default"/>
        <w:ind w:left="405"/>
        <w:jc w:val="both"/>
        <w:rPr>
          <w:b/>
          <w:bCs/>
          <w:sz w:val="23"/>
          <w:szCs w:val="23"/>
        </w:rPr>
      </w:pPr>
    </w:p>
    <w:p w14:paraId="76E3D28F" w14:textId="77777777" w:rsidR="00545E22" w:rsidRPr="00BD0418" w:rsidRDefault="00925A72" w:rsidP="00E5674C">
      <w:pPr>
        <w:pStyle w:val="Default"/>
        <w:ind w:left="405"/>
        <w:jc w:val="both"/>
        <w:rPr>
          <w:b/>
          <w:bCs/>
          <w:sz w:val="23"/>
          <w:szCs w:val="23"/>
        </w:rPr>
      </w:pPr>
      <w:r w:rsidRPr="00BD0418">
        <w:rPr>
          <w:sz w:val="23"/>
          <w:szCs w:val="23"/>
        </w:rPr>
        <w:t>Obec vytvára rezervný fond v zmysle § 15 ods.4 Zákona č.583/2004 Z.</w:t>
      </w:r>
      <w:r w:rsidR="00C47EE2" w:rsidRPr="00BD0418">
        <w:rPr>
          <w:sz w:val="23"/>
          <w:szCs w:val="23"/>
        </w:rPr>
        <w:t xml:space="preserve"> </w:t>
      </w:r>
      <w:r w:rsidRPr="00BD0418">
        <w:rPr>
          <w:sz w:val="23"/>
          <w:szCs w:val="23"/>
        </w:rPr>
        <w:t>z.</w:t>
      </w:r>
      <w:r w:rsidR="00D81C91" w:rsidRPr="00BD0418">
        <w:rPr>
          <w:sz w:val="23"/>
          <w:szCs w:val="23"/>
        </w:rPr>
        <w:t xml:space="preserve"> </w:t>
      </w:r>
      <w:r w:rsidRPr="00BD0418">
        <w:rPr>
          <w:sz w:val="23"/>
          <w:szCs w:val="23"/>
        </w:rPr>
        <w:t>o rozpočtových pravidlách vo výške 10 % prebytku rozpočtu príslušného</w:t>
      </w:r>
      <w:r w:rsidR="00C47EE2" w:rsidRPr="00BD0418">
        <w:rPr>
          <w:sz w:val="23"/>
          <w:szCs w:val="23"/>
        </w:rPr>
        <w:t xml:space="preserve"> </w:t>
      </w:r>
      <w:r w:rsidR="003F0007" w:rsidRPr="00BD0418">
        <w:rPr>
          <w:sz w:val="23"/>
          <w:szCs w:val="23"/>
        </w:rPr>
        <w:t>rozpočtového</w:t>
      </w:r>
      <w:r w:rsidRPr="00BD0418">
        <w:rPr>
          <w:sz w:val="23"/>
          <w:szCs w:val="23"/>
        </w:rPr>
        <w:t xml:space="preserve"> </w:t>
      </w:r>
      <w:r w:rsidR="00D81C91" w:rsidRPr="00BD0418">
        <w:rPr>
          <w:sz w:val="23"/>
          <w:szCs w:val="23"/>
        </w:rPr>
        <w:t>r</w:t>
      </w:r>
      <w:r w:rsidRPr="00BD0418">
        <w:rPr>
          <w:sz w:val="23"/>
          <w:szCs w:val="23"/>
        </w:rPr>
        <w:t>oka</w:t>
      </w:r>
      <w:r w:rsidR="00545E22" w:rsidRPr="00BD0418">
        <w:rPr>
          <w:sz w:val="23"/>
          <w:szCs w:val="23"/>
        </w:rPr>
        <w:t xml:space="preserve">. </w:t>
      </w:r>
      <w:r w:rsidRPr="00BD0418">
        <w:rPr>
          <w:sz w:val="23"/>
          <w:szCs w:val="23"/>
        </w:rPr>
        <w:t xml:space="preserve"> </w:t>
      </w:r>
    </w:p>
    <w:p w14:paraId="1D11AC8A" w14:textId="77777777" w:rsidR="00925A72" w:rsidRPr="00157705" w:rsidRDefault="00925A72" w:rsidP="00E5674C">
      <w:pPr>
        <w:pStyle w:val="Default"/>
        <w:ind w:left="405"/>
        <w:jc w:val="both"/>
        <w:rPr>
          <w:sz w:val="23"/>
          <w:szCs w:val="23"/>
        </w:rPr>
      </w:pPr>
      <w:r w:rsidRPr="00157705">
        <w:rPr>
          <w:sz w:val="23"/>
          <w:szCs w:val="23"/>
        </w:rPr>
        <w:lastRenderedPageBreak/>
        <w:t xml:space="preserve">Rezervný fond sa používa na úhradu </w:t>
      </w:r>
      <w:r w:rsidR="003F0007">
        <w:rPr>
          <w:sz w:val="23"/>
          <w:szCs w:val="23"/>
        </w:rPr>
        <w:t>kapitálových</w:t>
      </w:r>
      <w:r w:rsidRPr="00157705">
        <w:rPr>
          <w:sz w:val="23"/>
          <w:szCs w:val="23"/>
        </w:rPr>
        <w:t xml:space="preserve"> výdavkov, na odstránenie</w:t>
      </w:r>
      <w:r w:rsidR="00C47EE2">
        <w:rPr>
          <w:sz w:val="23"/>
          <w:szCs w:val="23"/>
        </w:rPr>
        <w:t xml:space="preserve"> </w:t>
      </w:r>
      <w:r w:rsidRPr="00157705">
        <w:rPr>
          <w:sz w:val="23"/>
          <w:szCs w:val="23"/>
        </w:rPr>
        <w:t>havarijného stavu majetku obce, alebo na likvidáciu škôd spôsobených živelnými</w:t>
      </w:r>
      <w:r w:rsidR="00C47EE2">
        <w:rPr>
          <w:sz w:val="23"/>
          <w:szCs w:val="23"/>
        </w:rPr>
        <w:t xml:space="preserve"> </w:t>
      </w:r>
      <w:r w:rsidRPr="00157705">
        <w:rPr>
          <w:sz w:val="23"/>
          <w:szCs w:val="23"/>
        </w:rPr>
        <w:t>pohromami, alebo  inou mimoriadnou okolnosťou.</w:t>
      </w:r>
    </w:p>
    <w:p w14:paraId="4A14F5E3" w14:textId="77777777" w:rsidR="00E5674C" w:rsidRPr="00E5674C" w:rsidRDefault="00E5674C" w:rsidP="00E5674C">
      <w:pPr>
        <w:pStyle w:val="Default"/>
        <w:jc w:val="both"/>
        <w:rPr>
          <w:b/>
          <w:sz w:val="23"/>
          <w:szCs w:val="23"/>
        </w:rPr>
      </w:pPr>
    </w:p>
    <w:p w14:paraId="2129D172" w14:textId="43EE44E3" w:rsidR="00E5674C" w:rsidRDefault="00E5674C" w:rsidP="00E5674C">
      <w:pPr>
        <w:pStyle w:val="Default"/>
        <w:ind w:left="405"/>
        <w:jc w:val="both"/>
        <w:rPr>
          <w:sz w:val="23"/>
          <w:szCs w:val="23"/>
        </w:rPr>
      </w:pPr>
      <w:r w:rsidRPr="00E5674C">
        <w:rPr>
          <w:sz w:val="23"/>
          <w:szCs w:val="23"/>
        </w:rPr>
        <w:t xml:space="preserve">Rozpočtový výsledok obce za rok </w:t>
      </w:r>
      <w:r w:rsidR="00913851">
        <w:rPr>
          <w:sz w:val="23"/>
          <w:szCs w:val="23"/>
        </w:rPr>
        <w:t>2022</w:t>
      </w:r>
      <w:r w:rsidRPr="00E5674C">
        <w:rPr>
          <w:sz w:val="23"/>
          <w:szCs w:val="23"/>
        </w:rPr>
        <w:t xml:space="preserve"> </w:t>
      </w:r>
      <w:r w:rsidR="002E42A4">
        <w:rPr>
          <w:sz w:val="23"/>
          <w:szCs w:val="23"/>
        </w:rPr>
        <w:t xml:space="preserve">– prebytok bežného a kapitálového rozpočtu </w:t>
      </w:r>
      <w:r w:rsidRPr="00E5674C">
        <w:rPr>
          <w:sz w:val="23"/>
          <w:szCs w:val="23"/>
        </w:rPr>
        <w:t>zistený podľa ustanovenia § 10 ods. 3 písm. a) a b zákona č. 583/2004 Z. z. o rozpočtových pravidlách územnej samosprávy v aktuálnom znení dosiahol</w:t>
      </w:r>
      <w:r w:rsidR="002E42A4">
        <w:rPr>
          <w:sz w:val="23"/>
          <w:szCs w:val="23"/>
        </w:rPr>
        <w:t xml:space="preserve"> výšku </w:t>
      </w:r>
      <w:r w:rsidR="002379F3" w:rsidRPr="002379F3">
        <w:rPr>
          <w:b/>
          <w:bCs/>
          <w:sz w:val="23"/>
          <w:szCs w:val="23"/>
        </w:rPr>
        <w:t>200 003,41</w:t>
      </w:r>
      <w:r w:rsidR="002379F3">
        <w:rPr>
          <w:b/>
          <w:bCs/>
          <w:sz w:val="23"/>
          <w:szCs w:val="23"/>
        </w:rPr>
        <w:t xml:space="preserve"> </w:t>
      </w:r>
      <w:r w:rsidRPr="002379F3">
        <w:rPr>
          <w:b/>
          <w:bCs/>
          <w:sz w:val="23"/>
          <w:szCs w:val="23"/>
        </w:rPr>
        <w:t>€.</w:t>
      </w:r>
      <w:r w:rsidRPr="00E5674C">
        <w:rPr>
          <w:sz w:val="23"/>
          <w:szCs w:val="23"/>
        </w:rPr>
        <w:t xml:space="preserve"> </w:t>
      </w:r>
    </w:p>
    <w:p w14:paraId="5C54BCEF" w14:textId="77777777" w:rsidR="00E5674C" w:rsidRPr="00E5674C" w:rsidRDefault="00E5674C" w:rsidP="00E5674C">
      <w:pPr>
        <w:pStyle w:val="Default"/>
        <w:ind w:left="405"/>
        <w:jc w:val="both"/>
        <w:rPr>
          <w:sz w:val="23"/>
          <w:szCs w:val="23"/>
        </w:rPr>
      </w:pPr>
    </w:p>
    <w:p w14:paraId="39E0F158" w14:textId="77777777" w:rsidR="00E5674C" w:rsidRDefault="00E5674C" w:rsidP="00E5674C">
      <w:pPr>
        <w:pStyle w:val="Default"/>
        <w:ind w:left="405"/>
        <w:jc w:val="both"/>
        <w:rPr>
          <w:b/>
          <w:bCs/>
          <w:sz w:val="23"/>
          <w:szCs w:val="23"/>
        </w:rPr>
      </w:pPr>
      <w:r w:rsidRPr="00E5674C">
        <w:rPr>
          <w:sz w:val="23"/>
          <w:szCs w:val="23"/>
        </w:rPr>
        <w:t>V zmysle ustanovenia § 16 odsek 6 zákona č.583/2004 Z. z. o rozpočtových pravidlách územnej</w:t>
      </w:r>
      <w:r>
        <w:rPr>
          <w:sz w:val="23"/>
          <w:szCs w:val="23"/>
        </w:rPr>
        <w:t xml:space="preserve"> </w:t>
      </w:r>
      <w:r w:rsidRPr="00E5674C">
        <w:rPr>
          <w:sz w:val="23"/>
          <w:szCs w:val="23"/>
        </w:rPr>
        <w:t>samosprávy a o zmene a doplnení niektorých zákonov v znení neskorších predpisov sa na účely tvorby</w:t>
      </w:r>
      <w:r>
        <w:rPr>
          <w:sz w:val="23"/>
          <w:szCs w:val="23"/>
        </w:rPr>
        <w:t xml:space="preserve"> </w:t>
      </w:r>
      <w:r w:rsidRPr="00E5674C">
        <w:rPr>
          <w:sz w:val="23"/>
          <w:szCs w:val="23"/>
        </w:rPr>
        <w:t>peňažných fondov pri usporiadaní prebytku rozpočtu obce podľa § 10 ods. 3 písm. a) a b) citovaného</w:t>
      </w:r>
      <w:r>
        <w:rPr>
          <w:sz w:val="23"/>
          <w:szCs w:val="23"/>
        </w:rPr>
        <w:t xml:space="preserve"> </w:t>
      </w:r>
      <w:r w:rsidRPr="00E5674C">
        <w:rPr>
          <w:sz w:val="23"/>
          <w:szCs w:val="23"/>
        </w:rPr>
        <w:t xml:space="preserve">zákona, z tohto </w:t>
      </w:r>
      <w:r w:rsidRPr="00E5674C">
        <w:rPr>
          <w:b/>
          <w:bCs/>
          <w:sz w:val="23"/>
          <w:szCs w:val="23"/>
        </w:rPr>
        <w:t>prebytku vylučujú :</w:t>
      </w:r>
    </w:p>
    <w:p w14:paraId="4359D0B5" w14:textId="77777777" w:rsidR="00930280" w:rsidRDefault="00930280" w:rsidP="00E5674C">
      <w:pPr>
        <w:pStyle w:val="Default"/>
        <w:ind w:left="405"/>
        <w:jc w:val="both"/>
        <w:rPr>
          <w:b/>
          <w:bCs/>
          <w:sz w:val="23"/>
          <w:szCs w:val="23"/>
        </w:rPr>
      </w:pPr>
    </w:p>
    <w:p w14:paraId="6B3BD4C2" w14:textId="394DA355" w:rsidR="00930280" w:rsidRPr="00930280" w:rsidRDefault="007C7401" w:rsidP="00930280">
      <w:pPr>
        <w:pStyle w:val="Default"/>
        <w:ind w:left="405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0280" w:rsidRPr="00930280">
        <w:rPr>
          <w:iCs/>
          <w:sz w:val="23"/>
          <w:szCs w:val="23"/>
        </w:rPr>
        <w:t>- nevyčerpané poskytnuté dotácie vo výške 120</w:t>
      </w:r>
      <w:r w:rsidR="000A5C51">
        <w:rPr>
          <w:iCs/>
          <w:sz w:val="23"/>
          <w:szCs w:val="23"/>
        </w:rPr>
        <w:t xml:space="preserve"> </w:t>
      </w:r>
      <w:r w:rsidR="00930280" w:rsidRPr="00930280">
        <w:rPr>
          <w:iCs/>
          <w:sz w:val="23"/>
          <w:szCs w:val="23"/>
        </w:rPr>
        <w:t xml:space="preserve">452,82 </w:t>
      </w:r>
      <w:r w:rsidR="00930280">
        <w:rPr>
          <w:iCs/>
          <w:sz w:val="23"/>
          <w:szCs w:val="23"/>
        </w:rPr>
        <w:t>€</w:t>
      </w:r>
      <w:r w:rsidR="00930280" w:rsidRPr="00930280">
        <w:rPr>
          <w:iCs/>
          <w:sz w:val="23"/>
          <w:szCs w:val="23"/>
        </w:rPr>
        <w:t>, z toho:</w:t>
      </w:r>
    </w:p>
    <w:p w14:paraId="715E0C6A" w14:textId="281FDA5E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KŠU vo výške 27</w:t>
      </w:r>
      <w:r w:rsidR="000A5C51">
        <w:rPr>
          <w:iCs/>
          <w:sz w:val="23"/>
          <w:szCs w:val="23"/>
        </w:rPr>
        <w:t xml:space="preserve"> </w:t>
      </w:r>
      <w:r w:rsidRPr="00930280">
        <w:rPr>
          <w:iCs/>
          <w:sz w:val="23"/>
          <w:szCs w:val="23"/>
        </w:rPr>
        <w:t xml:space="preserve">488,52 </w:t>
      </w:r>
      <w:r>
        <w:rPr>
          <w:iCs/>
          <w:sz w:val="23"/>
          <w:szCs w:val="23"/>
        </w:rPr>
        <w:t>€</w:t>
      </w:r>
    </w:p>
    <w:p w14:paraId="400F22FD" w14:textId="6E29ED3B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Nezúčtované PK vo výške 15</w:t>
      </w:r>
      <w:r w:rsidR="000A5C51">
        <w:rPr>
          <w:iCs/>
          <w:sz w:val="23"/>
          <w:szCs w:val="23"/>
        </w:rPr>
        <w:t> </w:t>
      </w:r>
      <w:r w:rsidRPr="00930280">
        <w:rPr>
          <w:iCs/>
          <w:sz w:val="23"/>
          <w:szCs w:val="23"/>
        </w:rPr>
        <w:t>707</w:t>
      </w:r>
      <w:r w:rsidR="000A5C51">
        <w:rPr>
          <w:iCs/>
          <w:sz w:val="23"/>
          <w:szCs w:val="23"/>
        </w:rPr>
        <w:t>,</w:t>
      </w:r>
      <w:r w:rsidRPr="00930280">
        <w:rPr>
          <w:iCs/>
          <w:sz w:val="23"/>
          <w:szCs w:val="23"/>
        </w:rPr>
        <w:t xml:space="preserve">70 </w:t>
      </w:r>
      <w:r>
        <w:rPr>
          <w:iCs/>
          <w:sz w:val="23"/>
          <w:szCs w:val="23"/>
        </w:rPr>
        <w:t>€</w:t>
      </w:r>
    </w:p>
    <w:p w14:paraId="1FBE0DB8" w14:textId="4F50055B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Nezúčtované prostriedky ŠJ vo výške 13</w:t>
      </w:r>
      <w:r w:rsidR="000A5C51">
        <w:rPr>
          <w:iCs/>
          <w:sz w:val="23"/>
          <w:szCs w:val="23"/>
        </w:rPr>
        <w:t xml:space="preserve"> </w:t>
      </w:r>
      <w:r w:rsidRPr="00930280">
        <w:rPr>
          <w:iCs/>
          <w:sz w:val="23"/>
          <w:szCs w:val="23"/>
        </w:rPr>
        <w:t xml:space="preserve">635,52 </w:t>
      </w:r>
      <w:r>
        <w:rPr>
          <w:iCs/>
          <w:sz w:val="23"/>
          <w:szCs w:val="23"/>
        </w:rPr>
        <w:t>€</w:t>
      </w:r>
    </w:p>
    <w:p w14:paraId="5920FC19" w14:textId="4A5E420E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 xml:space="preserve">-  Okresný úrad MVSR vo výške 674,57 </w:t>
      </w:r>
      <w:r>
        <w:rPr>
          <w:iCs/>
          <w:sz w:val="23"/>
          <w:szCs w:val="23"/>
        </w:rPr>
        <w:t>€</w:t>
      </w:r>
      <w:r w:rsidRPr="00930280">
        <w:rPr>
          <w:iCs/>
          <w:sz w:val="23"/>
          <w:szCs w:val="23"/>
        </w:rPr>
        <w:t xml:space="preserve"> – referendum 2023</w:t>
      </w:r>
    </w:p>
    <w:p w14:paraId="61742405" w14:textId="78872D88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Okresný úrad MVSR vo výške 1</w:t>
      </w:r>
      <w:r w:rsidR="000A5C51">
        <w:rPr>
          <w:iCs/>
          <w:sz w:val="23"/>
          <w:szCs w:val="23"/>
        </w:rPr>
        <w:t xml:space="preserve"> </w:t>
      </w:r>
      <w:r w:rsidRPr="00930280">
        <w:rPr>
          <w:iCs/>
          <w:sz w:val="23"/>
          <w:szCs w:val="23"/>
        </w:rPr>
        <w:t xml:space="preserve">650,00 </w:t>
      </w:r>
      <w:r>
        <w:rPr>
          <w:iCs/>
          <w:sz w:val="23"/>
          <w:szCs w:val="23"/>
        </w:rPr>
        <w:t>€</w:t>
      </w:r>
      <w:r w:rsidRPr="00930280">
        <w:rPr>
          <w:iCs/>
          <w:sz w:val="23"/>
          <w:szCs w:val="23"/>
        </w:rPr>
        <w:t xml:space="preserve"> – dotácia na ubytovanie Ukrajina</w:t>
      </w:r>
    </w:p>
    <w:p w14:paraId="3F96C4F5" w14:textId="6AE0919C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Okresný úrad MVSR vo výške 11</w:t>
      </w:r>
      <w:r w:rsidR="000A5C51">
        <w:rPr>
          <w:iCs/>
          <w:sz w:val="23"/>
          <w:szCs w:val="23"/>
        </w:rPr>
        <w:t xml:space="preserve"> </w:t>
      </w:r>
      <w:r w:rsidRPr="00930280">
        <w:rPr>
          <w:iCs/>
          <w:sz w:val="23"/>
          <w:szCs w:val="23"/>
        </w:rPr>
        <w:t xml:space="preserve">296,51 </w:t>
      </w:r>
      <w:r>
        <w:rPr>
          <w:iCs/>
          <w:sz w:val="23"/>
          <w:szCs w:val="23"/>
        </w:rPr>
        <w:t>€</w:t>
      </w:r>
      <w:r w:rsidRPr="00930280">
        <w:rPr>
          <w:iCs/>
          <w:sz w:val="23"/>
          <w:szCs w:val="23"/>
        </w:rPr>
        <w:t xml:space="preserve"> – príspevok na spoločenskú hodnotu stromov</w:t>
      </w:r>
    </w:p>
    <w:p w14:paraId="513A91C7" w14:textId="3D0215CD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iCs/>
          <w:sz w:val="23"/>
          <w:szCs w:val="23"/>
        </w:rPr>
        <w:t>-  MPSVaR  SR vo výške 50</w:t>
      </w:r>
      <w:r w:rsidR="000A5C51">
        <w:rPr>
          <w:iCs/>
          <w:sz w:val="23"/>
          <w:szCs w:val="23"/>
        </w:rPr>
        <w:t xml:space="preserve"> </w:t>
      </w:r>
      <w:r w:rsidRPr="00930280">
        <w:rPr>
          <w:iCs/>
          <w:sz w:val="23"/>
          <w:szCs w:val="23"/>
        </w:rPr>
        <w:t xml:space="preserve">000,00 </w:t>
      </w:r>
      <w:r>
        <w:rPr>
          <w:iCs/>
          <w:sz w:val="23"/>
          <w:szCs w:val="23"/>
        </w:rPr>
        <w:t>€</w:t>
      </w:r>
      <w:r w:rsidRPr="00930280">
        <w:rPr>
          <w:iCs/>
          <w:sz w:val="23"/>
          <w:szCs w:val="23"/>
        </w:rPr>
        <w:t xml:space="preserve"> na vybudovanie detského ihriska</w:t>
      </w:r>
    </w:p>
    <w:p w14:paraId="4EF74EF1" w14:textId="77777777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</w:p>
    <w:p w14:paraId="009C509E" w14:textId="34960429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b/>
          <w:iCs/>
          <w:sz w:val="23"/>
          <w:szCs w:val="23"/>
        </w:rPr>
        <w:t xml:space="preserve">Upravený prebytok bežného a kapitálového rozpočtu </w:t>
      </w:r>
      <w:r>
        <w:rPr>
          <w:b/>
          <w:iCs/>
          <w:sz w:val="23"/>
          <w:szCs w:val="23"/>
        </w:rPr>
        <w:t xml:space="preserve">je </w:t>
      </w:r>
      <w:r w:rsidRPr="00930280">
        <w:rPr>
          <w:b/>
          <w:iCs/>
          <w:sz w:val="23"/>
          <w:szCs w:val="23"/>
        </w:rPr>
        <w:t>v sume 79</w:t>
      </w:r>
      <w:r w:rsidR="000A5C51">
        <w:rPr>
          <w:b/>
          <w:iCs/>
          <w:sz w:val="23"/>
          <w:szCs w:val="23"/>
        </w:rPr>
        <w:t xml:space="preserve"> </w:t>
      </w:r>
      <w:r w:rsidRPr="00930280">
        <w:rPr>
          <w:b/>
          <w:iCs/>
          <w:sz w:val="23"/>
          <w:szCs w:val="23"/>
        </w:rPr>
        <w:t xml:space="preserve">550,59 </w:t>
      </w:r>
      <w:r>
        <w:rPr>
          <w:b/>
          <w:iCs/>
          <w:sz w:val="23"/>
          <w:szCs w:val="23"/>
        </w:rPr>
        <w:t>€</w:t>
      </w:r>
      <w:r w:rsidRPr="00930280">
        <w:rPr>
          <w:b/>
          <w:iCs/>
          <w:sz w:val="23"/>
          <w:szCs w:val="23"/>
        </w:rPr>
        <w:t>.</w:t>
      </w:r>
    </w:p>
    <w:p w14:paraId="07CD6171" w14:textId="77777777" w:rsidR="00930280" w:rsidRPr="00930280" w:rsidRDefault="00930280" w:rsidP="00930280">
      <w:pPr>
        <w:pStyle w:val="Default"/>
        <w:ind w:left="405"/>
        <w:rPr>
          <w:b/>
          <w:iCs/>
          <w:sz w:val="23"/>
          <w:szCs w:val="23"/>
        </w:rPr>
      </w:pPr>
    </w:p>
    <w:p w14:paraId="6D1FEDB0" w14:textId="5330D286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>
        <w:rPr>
          <w:sz w:val="23"/>
          <w:szCs w:val="23"/>
        </w:rPr>
        <w:t xml:space="preserve">Návrh na použitie upraveného prebytku: </w:t>
      </w:r>
    </w:p>
    <w:p w14:paraId="7D4715A7" w14:textId="01A7D4F6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sz w:val="23"/>
          <w:szCs w:val="23"/>
        </w:rPr>
        <w:t xml:space="preserve">-  Vysporiadanie zostatku finančných operácií podľa § 15 ods. 1 písm. c) zákona c. 583/2004 Z. z. </w:t>
      </w:r>
      <w:r>
        <w:rPr>
          <w:sz w:val="23"/>
          <w:szCs w:val="23"/>
        </w:rPr>
        <w:t xml:space="preserve"> o </w:t>
      </w:r>
      <w:r w:rsidRPr="00930280">
        <w:rPr>
          <w:sz w:val="23"/>
          <w:szCs w:val="23"/>
        </w:rPr>
        <w:t>rozpočtových pravidlách územnej samosprávy a o zmene a doplnení niektorých zákonov v</w:t>
      </w:r>
      <w:r>
        <w:rPr>
          <w:sz w:val="23"/>
          <w:szCs w:val="23"/>
        </w:rPr>
        <w:t> </w:t>
      </w:r>
      <w:r w:rsidRPr="00930280">
        <w:rPr>
          <w:sz w:val="23"/>
          <w:szCs w:val="23"/>
        </w:rPr>
        <w:t>znení</w:t>
      </w:r>
      <w:r>
        <w:rPr>
          <w:sz w:val="23"/>
          <w:szCs w:val="23"/>
        </w:rPr>
        <w:t xml:space="preserve"> </w:t>
      </w:r>
      <w:r w:rsidRPr="00930280">
        <w:rPr>
          <w:sz w:val="23"/>
          <w:szCs w:val="23"/>
        </w:rPr>
        <w:t>predpisov v sume -67</w:t>
      </w:r>
      <w:r w:rsidR="000A5C51">
        <w:rPr>
          <w:sz w:val="23"/>
          <w:szCs w:val="23"/>
        </w:rPr>
        <w:t xml:space="preserve"> </w:t>
      </w:r>
      <w:r w:rsidRPr="00930280">
        <w:rPr>
          <w:sz w:val="23"/>
          <w:szCs w:val="23"/>
        </w:rPr>
        <w:t xml:space="preserve">181,10 </w:t>
      </w:r>
      <w:r>
        <w:rPr>
          <w:sz w:val="23"/>
          <w:szCs w:val="23"/>
        </w:rPr>
        <w:t>€</w:t>
      </w:r>
      <w:r w:rsidRPr="00930280">
        <w:rPr>
          <w:sz w:val="23"/>
          <w:szCs w:val="23"/>
        </w:rPr>
        <w:t>.</w:t>
      </w:r>
      <w:r w:rsidRPr="00930280">
        <w:rPr>
          <w:b/>
          <w:bCs/>
          <w:sz w:val="23"/>
          <w:szCs w:val="23"/>
        </w:rPr>
        <w:t xml:space="preserve"> </w:t>
      </w:r>
    </w:p>
    <w:p w14:paraId="2B16B37C" w14:textId="4946EA8E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b/>
          <w:bCs/>
          <w:sz w:val="23"/>
          <w:szCs w:val="23"/>
        </w:rPr>
        <w:t xml:space="preserve">-   </w:t>
      </w:r>
      <w:r w:rsidRPr="00930280">
        <w:rPr>
          <w:sz w:val="23"/>
          <w:szCs w:val="23"/>
        </w:rPr>
        <w:t>Skutočnú tvorbu rezervného fondu za rok 2022 v sume 12</w:t>
      </w:r>
      <w:r w:rsidR="000A5C51">
        <w:rPr>
          <w:sz w:val="23"/>
          <w:szCs w:val="23"/>
        </w:rPr>
        <w:t xml:space="preserve"> </w:t>
      </w:r>
      <w:r w:rsidRPr="00930280">
        <w:rPr>
          <w:sz w:val="23"/>
          <w:szCs w:val="23"/>
        </w:rPr>
        <w:t xml:space="preserve">369,49,- </w:t>
      </w:r>
      <w:r>
        <w:rPr>
          <w:sz w:val="23"/>
          <w:szCs w:val="23"/>
        </w:rPr>
        <w:t>€</w:t>
      </w:r>
      <w:r w:rsidRPr="00930280">
        <w:rPr>
          <w:sz w:val="23"/>
          <w:szCs w:val="23"/>
        </w:rPr>
        <w:t>.</w:t>
      </w:r>
    </w:p>
    <w:p w14:paraId="20F073CA" w14:textId="77777777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sz w:val="23"/>
          <w:szCs w:val="23"/>
        </w:rPr>
        <w:t xml:space="preserve">        </w:t>
      </w:r>
    </w:p>
    <w:p w14:paraId="4396DAC2" w14:textId="0D32306F" w:rsidR="00930280" w:rsidRPr="00930280" w:rsidRDefault="00930280" w:rsidP="00930280">
      <w:pPr>
        <w:pStyle w:val="Default"/>
        <w:ind w:left="405"/>
        <w:rPr>
          <w:sz w:val="23"/>
          <w:szCs w:val="23"/>
        </w:rPr>
      </w:pPr>
      <w:r w:rsidRPr="00930280">
        <w:rPr>
          <w:b/>
          <w:bCs/>
          <w:sz w:val="23"/>
          <w:szCs w:val="23"/>
        </w:rPr>
        <w:t>Na základe uvedených skutočností navrhujeme skutočnú tvorbu rezervného fondu za rok 2022 vo výške 12</w:t>
      </w:r>
      <w:r w:rsidR="000A5C51">
        <w:rPr>
          <w:b/>
          <w:bCs/>
          <w:sz w:val="23"/>
          <w:szCs w:val="23"/>
        </w:rPr>
        <w:t xml:space="preserve"> </w:t>
      </w:r>
      <w:r w:rsidRPr="00930280">
        <w:rPr>
          <w:b/>
          <w:bCs/>
          <w:sz w:val="23"/>
          <w:szCs w:val="23"/>
        </w:rPr>
        <w:t xml:space="preserve">369,49 €. </w:t>
      </w:r>
    </w:p>
    <w:p w14:paraId="0D531E2B" w14:textId="77777777" w:rsidR="00930280" w:rsidRPr="00930280" w:rsidRDefault="00930280" w:rsidP="00930280">
      <w:pPr>
        <w:pStyle w:val="Default"/>
        <w:ind w:left="405"/>
        <w:rPr>
          <w:b/>
          <w:bCs/>
          <w:sz w:val="23"/>
          <w:szCs w:val="23"/>
        </w:rPr>
      </w:pPr>
    </w:p>
    <w:p w14:paraId="446A1239" w14:textId="48B91B5B" w:rsidR="005B1E64" w:rsidRDefault="007C7401" w:rsidP="002379F3">
      <w:pPr>
        <w:pStyle w:val="Default"/>
        <w:ind w:left="405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3449F9DC" w14:textId="77777777" w:rsidR="00A73987" w:rsidRPr="009C62DF" w:rsidRDefault="00A73987" w:rsidP="0002180F">
      <w:pPr>
        <w:pStyle w:val="Default"/>
        <w:jc w:val="both"/>
        <w:rPr>
          <w:b/>
          <w:color w:val="FF0000"/>
          <w:sz w:val="23"/>
          <w:szCs w:val="23"/>
        </w:rPr>
      </w:pPr>
    </w:p>
    <w:p w14:paraId="15034F02" w14:textId="77777777" w:rsidR="00925A72" w:rsidRPr="00B2012A" w:rsidRDefault="00925A72" w:rsidP="0002180F">
      <w:pPr>
        <w:pStyle w:val="Default"/>
        <w:jc w:val="both"/>
        <w:rPr>
          <w:b/>
          <w:bCs/>
          <w:sz w:val="23"/>
          <w:szCs w:val="23"/>
        </w:rPr>
      </w:pPr>
      <w:r w:rsidRPr="00B2012A">
        <w:rPr>
          <w:b/>
          <w:bCs/>
          <w:sz w:val="23"/>
          <w:szCs w:val="23"/>
        </w:rPr>
        <w:t>2. Ostatné náležitosti záverečného účtu obce</w:t>
      </w:r>
    </w:p>
    <w:p w14:paraId="3AFAAA49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</w:p>
    <w:p w14:paraId="3D6392F4" w14:textId="77777777" w:rsidR="00B67513" w:rsidRDefault="00925A72" w:rsidP="00B6751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2.1. Overenie účtovnej závierky obce a jeho rozpočtového hospodárenia audítorom </w:t>
      </w:r>
    </w:p>
    <w:p w14:paraId="30096BB7" w14:textId="77777777" w:rsidR="009F342C" w:rsidRDefault="009F342C" w:rsidP="00B67513">
      <w:pPr>
        <w:pStyle w:val="Default"/>
        <w:jc w:val="both"/>
        <w:rPr>
          <w:sz w:val="23"/>
          <w:szCs w:val="23"/>
        </w:rPr>
      </w:pPr>
    </w:p>
    <w:p w14:paraId="7476137C" w14:textId="660326CD" w:rsidR="00925A72" w:rsidRPr="00B67513" w:rsidRDefault="007C7401" w:rsidP="00B67513">
      <w:pPr>
        <w:pStyle w:val="Default"/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25A72">
        <w:rPr>
          <w:sz w:val="23"/>
          <w:szCs w:val="23"/>
        </w:rPr>
        <w:t xml:space="preserve">V súlade so </w:t>
      </w:r>
      <w:r w:rsidR="00925A72">
        <w:rPr>
          <w:b/>
          <w:bCs/>
          <w:sz w:val="23"/>
          <w:szCs w:val="23"/>
        </w:rPr>
        <w:t>zákonom č. 583/2004 Z.</w:t>
      </w:r>
      <w:r w:rsidR="00FA22F5">
        <w:rPr>
          <w:b/>
          <w:bCs/>
          <w:sz w:val="23"/>
          <w:szCs w:val="23"/>
        </w:rPr>
        <w:t xml:space="preserve"> </w:t>
      </w:r>
      <w:r w:rsidR="00925A72">
        <w:rPr>
          <w:b/>
          <w:bCs/>
          <w:sz w:val="23"/>
          <w:szCs w:val="23"/>
        </w:rPr>
        <w:t xml:space="preserve">z. o rozpočtových pravidlách územnej samosprávy </w:t>
      </w:r>
      <w:r w:rsidR="00925A72">
        <w:rPr>
          <w:sz w:val="23"/>
          <w:szCs w:val="23"/>
        </w:rPr>
        <w:t xml:space="preserve">a </w:t>
      </w:r>
      <w:r w:rsidR="00FA22F5">
        <w:rPr>
          <w:sz w:val="23"/>
          <w:szCs w:val="23"/>
        </w:rPr>
        <w:t xml:space="preserve">           </w:t>
      </w:r>
      <w:r>
        <w:rPr>
          <w:sz w:val="23"/>
          <w:szCs w:val="23"/>
        </w:rPr>
        <w:t xml:space="preserve">   </w:t>
      </w:r>
      <w:r w:rsidR="00925A72">
        <w:rPr>
          <w:sz w:val="23"/>
          <w:szCs w:val="23"/>
        </w:rPr>
        <w:t xml:space="preserve">o zmene a doplnení niektorých zákonov v znení neskorších predpisov, konkrétne </w:t>
      </w:r>
      <w:r w:rsidR="00925A72">
        <w:rPr>
          <w:b/>
          <w:bCs/>
          <w:sz w:val="23"/>
          <w:szCs w:val="23"/>
        </w:rPr>
        <w:t>§ 16 ods. 3</w:t>
      </w:r>
      <w:r w:rsidR="00925A72">
        <w:rPr>
          <w:sz w:val="23"/>
          <w:szCs w:val="23"/>
        </w:rPr>
        <w:t xml:space="preserve">, </w:t>
      </w:r>
      <w:r w:rsidR="00925A72" w:rsidRPr="00D872C1">
        <w:rPr>
          <w:color w:val="auto"/>
          <w:sz w:val="23"/>
          <w:szCs w:val="23"/>
        </w:rPr>
        <w:t>obec je povinná dať si overiť účtovnú závierku. Obec túto povinnosť spln</w:t>
      </w:r>
      <w:r w:rsidR="003B25EF">
        <w:rPr>
          <w:color w:val="auto"/>
          <w:sz w:val="23"/>
          <w:szCs w:val="23"/>
        </w:rPr>
        <w:t>í</w:t>
      </w:r>
      <w:r w:rsidR="00545E22" w:rsidRPr="00D872C1">
        <w:rPr>
          <w:color w:val="auto"/>
          <w:sz w:val="23"/>
          <w:szCs w:val="23"/>
        </w:rPr>
        <w:t xml:space="preserve"> k</w:t>
      </w:r>
      <w:r w:rsidR="00D872C1" w:rsidRPr="00D872C1">
        <w:rPr>
          <w:color w:val="auto"/>
          <w:sz w:val="23"/>
          <w:szCs w:val="23"/>
        </w:rPr>
        <w:t> 31.12.</w:t>
      </w:r>
      <w:r w:rsidR="00913851">
        <w:rPr>
          <w:color w:val="auto"/>
          <w:sz w:val="23"/>
          <w:szCs w:val="23"/>
        </w:rPr>
        <w:t>2022</w:t>
      </w:r>
      <w:r w:rsidR="00545E22" w:rsidRPr="00D872C1">
        <w:rPr>
          <w:color w:val="auto"/>
          <w:sz w:val="23"/>
          <w:szCs w:val="23"/>
        </w:rPr>
        <w:t>.</w:t>
      </w:r>
    </w:p>
    <w:p w14:paraId="70D66B3D" w14:textId="77777777" w:rsidR="00545E22" w:rsidRPr="00D872C1" w:rsidRDefault="00545E22" w:rsidP="0002180F">
      <w:pPr>
        <w:pStyle w:val="Default"/>
        <w:jc w:val="both"/>
        <w:rPr>
          <w:color w:val="auto"/>
          <w:sz w:val="23"/>
          <w:szCs w:val="23"/>
        </w:rPr>
      </w:pPr>
    </w:p>
    <w:p w14:paraId="6CDCF247" w14:textId="77777777" w:rsidR="00925A72" w:rsidRDefault="00545E22" w:rsidP="00B67513">
      <w:pPr>
        <w:pStyle w:val="Default"/>
        <w:ind w:left="360"/>
        <w:jc w:val="both"/>
        <w:rPr>
          <w:color w:val="auto"/>
          <w:sz w:val="23"/>
          <w:szCs w:val="23"/>
        </w:rPr>
      </w:pPr>
      <w:r w:rsidRPr="00B67513">
        <w:rPr>
          <w:color w:val="auto"/>
          <w:sz w:val="23"/>
          <w:szCs w:val="23"/>
        </w:rPr>
        <w:t>O</w:t>
      </w:r>
      <w:r w:rsidR="00925A72" w:rsidRPr="00B67513">
        <w:rPr>
          <w:color w:val="auto"/>
          <w:sz w:val="23"/>
          <w:szCs w:val="23"/>
        </w:rPr>
        <w:t xml:space="preserve">bec </w:t>
      </w:r>
      <w:r w:rsidR="00E9266B" w:rsidRPr="00B67513">
        <w:rPr>
          <w:color w:val="auto"/>
          <w:sz w:val="23"/>
          <w:szCs w:val="23"/>
        </w:rPr>
        <w:t>Ľubeľa</w:t>
      </w:r>
      <w:r w:rsidR="00925A72" w:rsidRPr="00B67513">
        <w:rPr>
          <w:color w:val="auto"/>
          <w:sz w:val="23"/>
          <w:szCs w:val="23"/>
        </w:rPr>
        <w:t xml:space="preserve"> uzav</w:t>
      </w:r>
      <w:r w:rsidR="00FA22F5" w:rsidRPr="00B67513">
        <w:rPr>
          <w:color w:val="auto"/>
          <w:sz w:val="23"/>
          <w:szCs w:val="23"/>
        </w:rPr>
        <w:t>rela</w:t>
      </w:r>
      <w:r w:rsidR="00925A72" w:rsidRPr="00B67513">
        <w:rPr>
          <w:color w:val="auto"/>
          <w:sz w:val="23"/>
          <w:szCs w:val="23"/>
        </w:rPr>
        <w:t xml:space="preserve"> zmluvu </w:t>
      </w:r>
      <w:r w:rsidRPr="00B67513">
        <w:rPr>
          <w:color w:val="auto"/>
          <w:sz w:val="23"/>
          <w:szCs w:val="23"/>
        </w:rPr>
        <w:t>na overenie účtovnej závierky s </w:t>
      </w:r>
      <w:r w:rsidR="00D872C1" w:rsidRPr="00B67513">
        <w:rPr>
          <w:color w:val="auto"/>
          <w:sz w:val="23"/>
          <w:szCs w:val="23"/>
        </w:rPr>
        <w:t>audítorom</w:t>
      </w:r>
      <w:r w:rsidRPr="00B67513">
        <w:rPr>
          <w:color w:val="auto"/>
          <w:sz w:val="23"/>
          <w:szCs w:val="23"/>
        </w:rPr>
        <w:t xml:space="preserve"> </w:t>
      </w:r>
      <w:r w:rsidR="00297CE0" w:rsidRPr="00B67513">
        <w:rPr>
          <w:color w:val="auto"/>
          <w:sz w:val="23"/>
          <w:szCs w:val="23"/>
        </w:rPr>
        <w:t>Ing.</w:t>
      </w:r>
      <w:r w:rsidR="00D872C1" w:rsidRPr="00B67513">
        <w:rPr>
          <w:color w:val="auto"/>
          <w:sz w:val="23"/>
          <w:szCs w:val="23"/>
        </w:rPr>
        <w:t xml:space="preserve"> </w:t>
      </w:r>
      <w:r w:rsidR="007C7401">
        <w:rPr>
          <w:color w:val="auto"/>
          <w:sz w:val="23"/>
          <w:szCs w:val="23"/>
        </w:rPr>
        <w:t>Máriou Huštákovou</w:t>
      </w:r>
      <w:r w:rsidR="00D872C1" w:rsidRPr="00B67513">
        <w:rPr>
          <w:color w:val="auto"/>
          <w:sz w:val="23"/>
          <w:szCs w:val="23"/>
        </w:rPr>
        <w:t xml:space="preserve"> – </w:t>
      </w:r>
      <w:r w:rsidR="007C7401">
        <w:rPr>
          <w:color w:val="auto"/>
          <w:sz w:val="23"/>
          <w:szCs w:val="23"/>
        </w:rPr>
        <w:t>certifikovaný</w:t>
      </w:r>
      <w:r w:rsidR="00D872C1" w:rsidRPr="00B67513">
        <w:rPr>
          <w:color w:val="auto"/>
          <w:sz w:val="23"/>
          <w:szCs w:val="23"/>
        </w:rPr>
        <w:t xml:space="preserve"> audítor. </w:t>
      </w:r>
    </w:p>
    <w:p w14:paraId="73477604" w14:textId="77777777" w:rsidR="009F342C" w:rsidRDefault="009F342C" w:rsidP="009F342C">
      <w:pPr>
        <w:pStyle w:val="Default"/>
        <w:jc w:val="both"/>
        <w:rPr>
          <w:color w:val="auto"/>
          <w:sz w:val="23"/>
          <w:szCs w:val="23"/>
        </w:rPr>
      </w:pPr>
    </w:p>
    <w:p w14:paraId="17876AC5" w14:textId="77777777" w:rsidR="00D872C1" w:rsidRDefault="00D872C1" w:rsidP="0002180F">
      <w:pPr>
        <w:pStyle w:val="Default"/>
        <w:jc w:val="both"/>
        <w:rPr>
          <w:sz w:val="23"/>
          <w:szCs w:val="23"/>
        </w:rPr>
      </w:pPr>
    </w:p>
    <w:p w14:paraId="4117D006" w14:textId="77777777" w:rsidR="00925A72" w:rsidRDefault="00925A72" w:rsidP="000218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2.2. Zverejnenie návrhu záverečného účtu obce zákonným spôsobom </w:t>
      </w:r>
    </w:p>
    <w:p w14:paraId="49944275" w14:textId="77777777" w:rsidR="009F342C" w:rsidRDefault="009F342C" w:rsidP="0002180F">
      <w:pPr>
        <w:pStyle w:val="Default"/>
        <w:jc w:val="both"/>
        <w:rPr>
          <w:sz w:val="23"/>
          <w:szCs w:val="23"/>
        </w:rPr>
      </w:pPr>
    </w:p>
    <w:p w14:paraId="57C658E5" w14:textId="1C3DDB63" w:rsidR="00925A72" w:rsidRPr="00E5023E" w:rsidRDefault="00925A72" w:rsidP="00B67513">
      <w:pPr>
        <w:pStyle w:val="Default"/>
        <w:ind w:left="360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 xml:space="preserve">V súlade so </w:t>
      </w:r>
      <w:r>
        <w:rPr>
          <w:b/>
          <w:bCs/>
          <w:sz w:val="23"/>
          <w:szCs w:val="23"/>
        </w:rPr>
        <w:t>zákonom č. 369/1990 Zb. o obecnom zriadení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§ 9 ods. 3, </w:t>
      </w:r>
      <w:r>
        <w:rPr>
          <w:sz w:val="23"/>
          <w:szCs w:val="23"/>
        </w:rPr>
        <w:t xml:space="preserve">je obec povinná </w:t>
      </w:r>
      <w:r w:rsidR="00B6751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zverejniť rozpočet obce najmenej na 15 dní spôsobom v obci obvyklým, aby sa k nemu mohli </w:t>
      </w:r>
      <w:r>
        <w:rPr>
          <w:sz w:val="23"/>
          <w:szCs w:val="23"/>
        </w:rPr>
        <w:lastRenderedPageBreak/>
        <w:t xml:space="preserve">obyvatelia obce vyjadriť, pričom tá istá podmienka platí aj o záverečnom účte obce, </w:t>
      </w:r>
      <w:r>
        <w:rPr>
          <w:b/>
          <w:bCs/>
          <w:sz w:val="23"/>
          <w:szCs w:val="23"/>
        </w:rPr>
        <w:t xml:space="preserve">zákon </w:t>
      </w:r>
      <w:r w:rsidR="00B67513">
        <w:rPr>
          <w:b/>
          <w:bCs/>
          <w:sz w:val="23"/>
          <w:szCs w:val="23"/>
        </w:rPr>
        <w:t xml:space="preserve">    </w:t>
      </w:r>
      <w:r>
        <w:rPr>
          <w:b/>
          <w:bCs/>
          <w:sz w:val="23"/>
          <w:szCs w:val="23"/>
        </w:rPr>
        <w:t>č. 583/2004 Z.</w:t>
      </w:r>
      <w:r w:rsidR="00FA22F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z. o rozpočtových pravidlách územnej samosprávy </w:t>
      </w:r>
      <w:r>
        <w:rPr>
          <w:sz w:val="23"/>
          <w:szCs w:val="23"/>
        </w:rPr>
        <w:t>a o zmen</w:t>
      </w:r>
      <w:r w:rsidR="00B67513">
        <w:rPr>
          <w:sz w:val="23"/>
          <w:szCs w:val="23"/>
        </w:rPr>
        <w:t xml:space="preserve">e a doplnení niektorých zákonov </w:t>
      </w:r>
      <w:r>
        <w:rPr>
          <w:sz w:val="23"/>
          <w:szCs w:val="23"/>
        </w:rPr>
        <w:t xml:space="preserve">v znení neskorších predpisov v </w:t>
      </w:r>
      <w:r>
        <w:rPr>
          <w:b/>
          <w:bCs/>
          <w:sz w:val="23"/>
          <w:szCs w:val="23"/>
        </w:rPr>
        <w:t>§ 16 ods. 7</w:t>
      </w:r>
      <w:r>
        <w:rPr>
          <w:sz w:val="23"/>
          <w:szCs w:val="23"/>
        </w:rPr>
        <w:t>, súčasne hovorí, že pred</w:t>
      </w:r>
      <w:r w:rsidR="00E6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schválením sa návrh záverečného účtu obce predkladá na verejnú diskusiu. Táto povinnosť bola splnená dňom </w:t>
      </w:r>
      <w:r w:rsidR="00FD2A62">
        <w:rPr>
          <w:sz w:val="23"/>
          <w:szCs w:val="23"/>
        </w:rPr>
        <w:t>07.06.2023</w:t>
      </w:r>
      <w:r w:rsidR="007C7401">
        <w:rPr>
          <w:sz w:val="23"/>
          <w:szCs w:val="23"/>
        </w:rPr>
        <w:t>.</w:t>
      </w:r>
    </w:p>
    <w:p w14:paraId="6F4D3396" w14:textId="77777777" w:rsidR="006C61CE" w:rsidRPr="00A73987" w:rsidRDefault="006C61CE" w:rsidP="00B67513">
      <w:pPr>
        <w:pStyle w:val="Default"/>
        <w:ind w:left="360"/>
        <w:jc w:val="both"/>
        <w:rPr>
          <w:color w:val="auto"/>
          <w:sz w:val="23"/>
          <w:szCs w:val="23"/>
        </w:rPr>
      </w:pPr>
    </w:p>
    <w:p w14:paraId="7FC0FEFE" w14:textId="77777777" w:rsidR="00925A72" w:rsidRDefault="00925A72" w:rsidP="0002180F">
      <w:pPr>
        <w:pStyle w:val="Default"/>
        <w:jc w:val="both"/>
        <w:rPr>
          <w:sz w:val="23"/>
          <w:szCs w:val="23"/>
        </w:rPr>
      </w:pPr>
    </w:p>
    <w:p w14:paraId="2A036011" w14:textId="77777777" w:rsidR="006C61CE" w:rsidRDefault="00925A72" w:rsidP="0002180F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2.3. Hospodárenie a finančné vzťahy obce vo vzťahu k okolitým subjektom </w:t>
      </w:r>
    </w:p>
    <w:p w14:paraId="5E894783" w14:textId="77777777" w:rsidR="009F342C" w:rsidRPr="006C61CE" w:rsidRDefault="009F342C" w:rsidP="0002180F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5389568A" w14:textId="77777777" w:rsidR="003E68B2" w:rsidRDefault="00925A72" w:rsidP="007C7401">
      <w:pPr>
        <w:pStyle w:val="Default"/>
        <w:ind w:left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súlade s </w:t>
      </w:r>
      <w:r>
        <w:rPr>
          <w:b/>
          <w:bCs/>
          <w:color w:val="auto"/>
          <w:sz w:val="23"/>
          <w:szCs w:val="23"/>
        </w:rPr>
        <w:t xml:space="preserve">§ 16 ods. 2 zákona o rozpočtových pravidlách územnej samosprávy </w:t>
      </w:r>
      <w:r>
        <w:rPr>
          <w:color w:val="auto"/>
          <w:sz w:val="23"/>
          <w:szCs w:val="23"/>
        </w:rPr>
        <w:t>hovoriacom</w:t>
      </w:r>
    </w:p>
    <w:p w14:paraId="56C9BFD4" w14:textId="77777777" w:rsidR="003E68B2" w:rsidRDefault="00925A72" w:rsidP="007C7401">
      <w:pPr>
        <w:pStyle w:val="Default"/>
        <w:ind w:firstLine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tom, že obec musí finančne usporiadať svoje hospodárenie vrátane finančných vzťahov</w:t>
      </w:r>
    </w:p>
    <w:p w14:paraId="14D0FDBD" w14:textId="77777777" w:rsidR="00925A72" w:rsidRDefault="00925A72" w:rsidP="007C7401">
      <w:pPr>
        <w:pStyle w:val="Default"/>
        <w:ind w:left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 zriadeným alebo založeným právnickým osobám a fyzickým osobám - podnikateľom a právnickým osobám, ktorým poskytli prostriedky svojho rozpočtu, ako i usporiadať finančné vzťahy k štátnemu rozpočtu, štátnym fondom, rozpočtom iných obcí a k rozpočtom vyšších územných celkov, možno konštatovať, že všetky tieto vzťahy boli riadne vysporiadané a zúčtované </w:t>
      </w:r>
      <w:r>
        <w:rPr>
          <w:b/>
          <w:bCs/>
          <w:color w:val="auto"/>
          <w:sz w:val="23"/>
          <w:szCs w:val="23"/>
        </w:rPr>
        <w:t>v súlade so zákonom o rozpočtových pravidlách územnej samosprávy a zákonom č.523/2004 Z.</w:t>
      </w:r>
      <w:r w:rsidR="003E68B2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z. o rozpočtových pravidlách verejnej správy </w:t>
      </w:r>
      <w:r>
        <w:rPr>
          <w:color w:val="auto"/>
          <w:sz w:val="23"/>
          <w:szCs w:val="23"/>
        </w:rPr>
        <w:t xml:space="preserve">v znení neskorších predpisov. </w:t>
      </w:r>
    </w:p>
    <w:p w14:paraId="30A2E758" w14:textId="77777777" w:rsidR="00925A72" w:rsidRDefault="00925A72" w:rsidP="007C7401">
      <w:pPr>
        <w:pStyle w:val="Default"/>
        <w:ind w:left="405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Rovnako možno konštatovať, že </w:t>
      </w:r>
      <w:r>
        <w:rPr>
          <w:b/>
          <w:bCs/>
          <w:color w:val="auto"/>
          <w:sz w:val="23"/>
          <w:szCs w:val="23"/>
        </w:rPr>
        <w:t>návrh záverečného účtu bol zostavený a predložený v</w:t>
      </w:r>
      <w:r w:rsidR="003E68B2">
        <w:rPr>
          <w:b/>
          <w:bCs/>
          <w:color w:val="auto"/>
          <w:sz w:val="23"/>
          <w:szCs w:val="23"/>
        </w:rPr>
        <w:t> </w:t>
      </w:r>
      <w:r>
        <w:rPr>
          <w:b/>
          <w:bCs/>
          <w:color w:val="auto"/>
          <w:sz w:val="23"/>
          <w:szCs w:val="23"/>
        </w:rPr>
        <w:t>súlade</w:t>
      </w:r>
      <w:r w:rsidR="003E68B2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 so všeobecne záväznými predpismi a obsahuje všetky zákonné náležitosti</w:t>
      </w:r>
      <w:r>
        <w:rPr>
          <w:color w:val="auto"/>
          <w:sz w:val="23"/>
          <w:szCs w:val="23"/>
        </w:rPr>
        <w:t xml:space="preserve">, vrátane formálnej stránky návrhu a jeho predpísanej štruktúry. </w:t>
      </w:r>
    </w:p>
    <w:p w14:paraId="7491F0D5" w14:textId="77777777" w:rsidR="006C61CE" w:rsidRDefault="006C61CE" w:rsidP="007C7401">
      <w:pPr>
        <w:pStyle w:val="Default"/>
        <w:jc w:val="both"/>
        <w:rPr>
          <w:color w:val="auto"/>
          <w:sz w:val="23"/>
          <w:szCs w:val="23"/>
        </w:rPr>
      </w:pPr>
    </w:p>
    <w:p w14:paraId="1DD121BA" w14:textId="77777777" w:rsidR="00925A72" w:rsidRPr="006C61CE" w:rsidRDefault="00925A72" w:rsidP="007C7401">
      <w:pPr>
        <w:pStyle w:val="Default"/>
        <w:ind w:left="405"/>
        <w:jc w:val="both"/>
        <w:rPr>
          <w:color w:val="FF0000"/>
          <w:sz w:val="23"/>
          <w:szCs w:val="23"/>
        </w:rPr>
      </w:pPr>
      <w:r w:rsidRPr="001603C7">
        <w:rPr>
          <w:color w:val="auto"/>
          <w:sz w:val="23"/>
          <w:szCs w:val="23"/>
        </w:rPr>
        <w:t xml:space="preserve">Z dôvodu, že návrh záverečného účtu </w:t>
      </w:r>
      <w:r>
        <w:rPr>
          <w:color w:val="auto"/>
          <w:sz w:val="23"/>
          <w:szCs w:val="23"/>
        </w:rPr>
        <w:t xml:space="preserve">obce obsahuje </w:t>
      </w:r>
      <w:r w:rsidRPr="001603C7">
        <w:rPr>
          <w:color w:val="auto"/>
          <w:sz w:val="23"/>
          <w:szCs w:val="23"/>
        </w:rPr>
        <w:t xml:space="preserve">pomerne prehľadné a podrobné členenie príjmov i výdavkov </w:t>
      </w:r>
      <w:r>
        <w:rPr>
          <w:color w:val="auto"/>
          <w:sz w:val="23"/>
          <w:szCs w:val="23"/>
        </w:rPr>
        <w:t>obce</w:t>
      </w:r>
      <w:r w:rsidRPr="001603C7">
        <w:rPr>
          <w:color w:val="auto"/>
          <w:sz w:val="23"/>
          <w:szCs w:val="23"/>
        </w:rPr>
        <w:t xml:space="preserve"> podľa jednotlivých kategórii </w:t>
      </w:r>
      <w:r>
        <w:rPr>
          <w:color w:val="auto"/>
          <w:sz w:val="23"/>
          <w:szCs w:val="23"/>
        </w:rPr>
        <w:t xml:space="preserve"> v </w:t>
      </w:r>
      <w:r w:rsidRPr="001603C7">
        <w:rPr>
          <w:color w:val="auto"/>
          <w:sz w:val="23"/>
          <w:szCs w:val="23"/>
        </w:rPr>
        <w:t>ekonomickej</w:t>
      </w:r>
      <w:r>
        <w:rPr>
          <w:color w:val="auto"/>
          <w:sz w:val="23"/>
          <w:szCs w:val="23"/>
        </w:rPr>
        <w:t xml:space="preserve"> aj </w:t>
      </w:r>
      <w:r w:rsidRPr="001603C7">
        <w:rPr>
          <w:color w:val="auto"/>
          <w:sz w:val="23"/>
          <w:szCs w:val="23"/>
        </w:rPr>
        <w:t xml:space="preserve"> rozpočtovej </w:t>
      </w:r>
      <w:r>
        <w:rPr>
          <w:color w:val="auto"/>
          <w:sz w:val="23"/>
          <w:szCs w:val="23"/>
        </w:rPr>
        <w:t xml:space="preserve">forme, </w:t>
      </w:r>
      <w:r w:rsidRPr="001603C7">
        <w:rPr>
          <w:color w:val="auto"/>
          <w:sz w:val="23"/>
          <w:szCs w:val="23"/>
        </w:rPr>
        <w:t>nebudem ich v tejto kapitole už bližšie špecifikovať.</w:t>
      </w:r>
    </w:p>
    <w:p w14:paraId="7B07AA45" w14:textId="77777777" w:rsidR="00925A72" w:rsidRDefault="00925A72" w:rsidP="007C7401">
      <w:pPr>
        <w:pStyle w:val="Default"/>
        <w:jc w:val="both"/>
        <w:rPr>
          <w:color w:val="auto"/>
          <w:sz w:val="23"/>
          <w:szCs w:val="23"/>
        </w:rPr>
      </w:pPr>
    </w:p>
    <w:p w14:paraId="701C00C4" w14:textId="77777777" w:rsidR="00925A72" w:rsidRDefault="00925A72" w:rsidP="007C7401">
      <w:pPr>
        <w:pStyle w:val="Default"/>
        <w:jc w:val="both"/>
      </w:pPr>
    </w:p>
    <w:p w14:paraId="7D564806" w14:textId="77777777" w:rsidR="00925A72" w:rsidRDefault="00925A72" w:rsidP="0002180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2.4. Zákonnosť stanovenia výsledku hospodárenia </w:t>
      </w:r>
    </w:p>
    <w:p w14:paraId="721612E0" w14:textId="77777777" w:rsidR="006C61CE" w:rsidRDefault="006C61CE" w:rsidP="0002180F">
      <w:pPr>
        <w:pStyle w:val="Default"/>
        <w:jc w:val="both"/>
        <w:rPr>
          <w:sz w:val="23"/>
          <w:szCs w:val="23"/>
        </w:rPr>
      </w:pPr>
    </w:p>
    <w:p w14:paraId="53DF0F97" w14:textId="37A3E8C9" w:rsidR="00925A72" w:rsidRDefault="00925A72" w:rsidP="006C61CE">
      <w:pPr>
        <w:pStyle w:val="Default"/>
        <w:ind w:left="405"/>
        <w:jc w:val="both"/>
        <w:rPr>
          <w:sz w:val="23"/>
          <w:szCs w:val="23"/>
        </w:rPr>
      </w:pPr>
      <w:r>
        <w:rPr>
          <w:sz w:val="23"/>
          <w:szCs w:val="23"/>
        </w:rPr>
        <w:t>Potvrdzujem, že mechanizmus stanovenia výsledku hospodárenia obce je v plnom súlade</w:t>
      </w:r>
      <w:r w:rsidR="003E68B2">
        <w:rPr>
          <w:sz w:val="23"/>
          <w:szCs w:val="23"/>
        </w:rPr>
        <w:t xml:space="preserve">            </w:t>
      </w:r>
      <w:r>
        <w:rPr>
          <w:sz w:val="23"/>
          <w:szCs w:val="23"/>
        </w:rPr>
        <w:t xml:space="preserve"> s ustanovením § 2 písm. b) a c) zákona o rozpočtových pravidlách územnej samosprávy, definujúcom prebytok rozpočtu ako kladný rozdiel medzi príjmami a výdavkami rozpočtu obce a schodok rozpočtu ako záporný rozdiel medzi príjmami a výdavkami rozpočtu obce.</w:t>
      </w:r>
      <w:r w:rsidRPr="003D2056">
        <w:t xml:space="preserve"> </w:t>
      </w:r>
      <w:r>
        <w:rPr>
          <w:sz w:val="23"/>
          <w:szCs w:val="23"/>
        </w:rPr>
        <w:t>R</w:t>
      </w:r>
      <w:r w:rsidRPr="003D2056">
        <w:rPr>
          <w:sz w:val="23"/>
          <w:szCs w:val="23"/>
        </w:rPr>
        <w:t xml:space="preserve">ozpočet na rok </w:t>
      </w:r>
      <w:r w:rsidR="00913851">
        <w:rPr>
          <w:sz w:val="23"/>
          <w:szCs w:val="23"/>
        </w:rPr>
        <w:t>2022</w:t>
      </w:r>
      <w:r w:rsidRPr="003D2056">
        <w:rPr>
          <w:sz w:val="23"/>
          <w:szCs w:val="23"/>
        </w:rPr>
        <w:t xml:space="preserve"> bol schválený ako </w:t>
      </w:r>
      <w:r w:rsidR="006C61CE">
        <w:rPr>
          <w:sz w:val="23"/>
          <w:szCs w:val="23"/>
        </w:rPr>
        <w:t>vyrovnaný</w:t>
      </w:r>
      <w:r w:rsidR="003B25EF">
        <w:rPr>
          <w:sz w:val="23"/>
          <w:szCs w:val="23"/>
        </w:rPr>
        <w:t xml:space="preserve">, po rozpočtových opatreniach </w:t>
      </w:r>
      <w:r w:rsidR="007F06BE">
        <w:rPr>
          <w:sz w:val="23"/>
          <w:szCs w:val="23"/>
        </w:rPr>
        <w:t>prebytkový</w:t>
      </w:r>
      <w:r w:rsidR="003B25EF">
        <w:rPr>
          <w:sz w:val="23"/>
          <w:szCs w:val="23"/>
        </w:rPr>
        <w:t xml:space="preserve">. </w:t>
      </w:r>
    </w:p>
    <w:p w14:paraId="2F65E335" w14:textId="77777777" w:rsidR="00925A72" w:rsidRDefault="00925A72" w:rsidP="006C61CE">
      <w:pPr>
        <w:pStyle w:val="Default"/>
        <w:ind w:left="405"/>
        <w:jc w:val="both"/>
        <w:rPr>
          <w:sz w:val="23"/>
          <w:szCs w:val="23"/>
        </w:rPr>
      </w:pPr>
      <w:r>
        <w:rPr>
          <w:sz w:val="23"/>
          <w:szCs w:val="23"/>
        </w:rPr>
        <w:t>Je taktiež v súlade s § 10 písm. ods. 3 písm. a) a b) potvrdzujúcom jeho vnútorné členenie</w:t>
      </w:r>
      <w:r w:rsidR="00D81C91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 na bežné príjmy a bežné výdavky (bežný rozpočet) a kapitálové príjmy a kapitálové</w:t>
      </w:r>
      <w:r w:rsidR="003E68B2">
        <w:rPr>
          <w:sz w:val="23"/>
          <w:szCs w:val="23"/>
        </w:rPr>
        <w:t xml:space="preserve"> výdavky (kapitálový rozpočet) a finančné operácie. </w:t>
      </w:r>
    </w:p>
    <w:p w14:paraId="72CA2970" w14:textId="77777777" w:rsidR="007043A2" w:rsidRDefault="007043A2" w:rsidP="0002180F">
      <w:pPr>
        <w:pStyle w:val="Default"/>
        <w:jc w:val="both"/>
        <w:rPr>
          <w:bCs/>
          <w:color w:val="FF0000"/>
          <w:sz w:val="23"/>
          <w:szCs w:val="23"/>
        </w:rPr>
      </w:pPr>
    </w:p>
    <w:p w14:paraId="50A4AEF0" w14:textId="77777777" w:rsidR="007043A2" w:rsidRPr="00466743" w:rsidRDefault="007043A2" w:rsidP="0002180F">
      <w:pPr>
        <w:pStyle w:val="Default"/>
        <w:jc w:val="both"/>
        <w:rPr>
          <w:bCs/>
          <w:sz w:val="23"/>
          <w:szCs w:val="23"/>
        </w:rPr>
      </w:pPr>
    </w:p>
    <w:p w14:paraId="58D813C3" w14:textId="77777777" w:rsidR="00925A72" w:rsidRDefault="00925A72" w:rsidP="0002180F">
      <w:pPr>
        <w:pStyle w:val="Default"/>
        <w:jc w:val="both"/>
        <w:rPr>
          <w:b/>
          <w:bCs/>
          <w:sz w:val="23"/>
          <w:szCs w:val="23"/>
        </w:rPr>
      </w:pPr>
      <w:r w:rsidRPr="00466743">
        <w:rPr>
          <w:b/>
          <w:bCs/>
          <w:sz w:val="23"/>
          <w:szCs w:val="23"/>
        </w:rPr>
        <w:t xml:space="preserve">Vzhľadom na uvedené skutočnosti, vyjadrujem pred zákonným zverejnením záverečného účtu </w:t>
      </w:r>
      <w:r w:rsidR="00D81C91">
        <w:rPr>
          <w:b/>
          <w:bCs/>
          <w:sz w:val="23"/>
          <w:szCs w:val="23"/>
        </w:rPr>
        <w:t>o</w:t>
      </w:r>
      <w:r w:rsidR="000C5545" w:rsidRPr="00466743">
        <w:rPr>
          <w:b/>
          <w:bCs/>
          <w:sz w:val="23"/>
          <w:szCs w:val="23"/>
        </w:rPr>
        <w:t xml:space="preserve">bce </w:t>
      </w:r>
      <w:r w:rsidR="00E9266B">
        <w:rPr>
          <w:b/>
          <w:bCs/>
          <w:sz w:val="23"/>
          <w:szCs w:val="23"/>
        </w:rPr>
        <w:t>Ľubeľa</w:t>
      </w:r>
      <w:r w:rsidRPr="00466743">
        <w:rPr>
          <w:b/>
          <w:bCs/>
          <w:sz w:val="23"/>
          <w:szCs w:val="23"/>
        </w:rPr>
        <w:t xml:space="preserve"> súhlas s jeho celoročným hospodárením</w:t>
      </w:r>
      <w:r w:rsidR="005B1E64" w:rsidRPr="00466743">
        <w:rPr>
          <w:b/>
          <w:bCs/>
          <w:sz w:val="23"/>
          <w:szCs w:val="23"/>
        </w:rPr>
        <w:t xml:space="preserve"> </w:t>
      </w:r>
      <w:r w:rsidR="00AD0444">
        <w:rPr>
          <w:b/>
          <w:bCs/>
          <w:sz w:val="23"/>
          <w:szCs w:val="23"/>
        </w:rPr>
        <w:t>bez</w:t>
      </w:r>
      <w:r w:rsidR="007043A2" w:rsidRPr="00466743">
        <w:rPr>
          <w:b/>
          <w:bCs/>
          <w:sz w:val="23"/>
          <w:szCs w:val="23"/>
        </w:rPr>
        <w:t xml:space="preserve"> </w:t>
      </w:r>
      <w:r w:rsidR="007049F9" w:rsidRPr="00466743">
        <w:rPr>
          <w:b/>
          <w:bCs/>
          <w:sz w:val="23"/>
          <w:szCs w:val="23"/>
        </w:rPr>
        <w:t>výhrad</w:t>
      </w:r>
      <w:r w:rsidRPr="00466743">
        <w:rPr>
          <w:b/>
          <w:bCs/>
          <w:sz w:val="23"/>
          <w:szCs w:val="23"/>
        </w:rPr>
        <w:t>.</w:t>
      </w:r>
      <w:r w:rsidR="007049F9" w:rsidRPr="00466743">
        <w:rPr>
          <w:b/>
          <w:bCs/>
          <w:sz w:val="23"/>
          <w:szCs w:val="23"/>
        </w:rPr>
        <w:t xml:space="preserve"> </w:t>
      </w:r>
    </w:p>
    <w:p w14:paraId="747B133A" w14:textId="77777777" w:rsidR="00A62240" w:rsidRDefault="00A62240" w:rsidP="0002180F">
      <w:pPr>
        <w:pStyle w:val="Default"/>
        <w:jc w:val="both"/>
        <w:rPr>
          <w:b/>
          <w:bCs/>
          <w:sz w:val="23"/>
          <w:szCs w:val="23"/>
        </w:rPr>
      </w:pPr>
    </w:p>
    <w:p w14:paraId="309D8DC9" w14:textId="77777777" w:rsidR="00A62240" w:rsidRDefault="00A62240" w:rsidP="0002180F">
      <w:pPr>
        <w:pStyle w:val="Default"/>
        <w:jc w:val="both"/>
        <w:rPr>
          <w:b/>
          <w:bCs/>
          <w:sz w:val="23"/>
          <w:szCs w:val="23"/>
        </w:rPr>
      </w:pPr>
    </w:p>
    <w:p w14:paraId="27551949" w14:textId="77777777" w:rsidR="00A62240" w:rsidRDefault="00A62240" w:rsidP="0002180F">
      <w:pPr>
        <w:pStyle w:val="Default"/>
        <w:jc w:val="both"/>
        <w:rPr>
          <w:b/>
          <w:bCs/>
          <w:sz w:val="23"/>
          <w:szCs w:val="23"/>
        </w:rPr>
      </w:pPr>
    </w:p>
    <w:p w14:paraId="06B7C104" w14:textId="77777777" w:rsidR="009F342C" w:rsidRDefault="009F342C" w:rsidP="0002180F">
      <w:pPr>
        <w:pStyle w:val="Default"/>
        <w:jc w:val="both"/>
        <w:rPr>
          <w:b/>
          <w:bCs/>
          <w:sz w:val="23"/>
          <w:szCs w:val="23"/>
        </w:rPr>
      </w:pPr>
    </w:p>
    <w:p w14:paraId="52747278" w14:textId="67A27D47" w:rsidR="00925A72" w:rsidRPr="005154B7" w:rsidRDefault="00925A72" w:rsidP="0002180F">
      <w:pPr>
        <w:pStyle w:val="Default"/>
        <w:jc w:val="both"/>
        <w:rPr>
          <w:sz w:val="23"/>
          <w:szCs w:val="23"/>
        </w:rPr>
      </w:pPr>
      <w:r w:rsidRPr="005154B7">
        <w:rPr>
          <w:sz w:val="23"/>
          <w:szCs w:val="23"/>
        </w:rPr>
        <w:t>V</w:t>
      </w:r>
      <w:r w:rsidR="00AD0444">
        <w:rPr>
          <w:sz w:val="23"/>
          <w:szCs w:val="23"/>
        </w:rPr>
        <w:t xml:space="preserve"> Ľubeli</w:t>
      </w:r>
      <w:r w:rsidRPr="005154B7">
        <w:rPr>
          <w:sz w:val="23"/>
          <w:szCs w:val="23"/>
        </w:rPr>
        <w:t xml:space="preserve">, </w:t>
      </w:r>
      <w:r w:rsidR="007043A2">
        <w:rPr>
          <w:sz w:val="23"/>
          <w:szCs w:val="23"/>
        </w:rPr>
        <w:t xml:space="preserve"> </w:t>
      </w:r>
      <w:r w:rsidR="00FD2A62">
        <w:rPr>
          <w:sz w:val="23"/>
          <w:szCs w:val="23"/>
        </w:rPr>
        <w:t>18.06.2023</w:t>
      </w:r>
      <w:r w:rsidR="00433113">
        <w:rPr>
          <w:sz w:val="23"/>
          <w:szCs w:val="23"/>
        </w:rPr>
        <w:t xml:space="preserve">                                                               </w:t>
      </w:r>
      <w:r w:rsidR="007F06BE">
        <w:rPr>
          <w:sz w:val="23"/>
          <w:szCs w:val="23"/>
        </w:rPr>
        <w:t xml:space="preserve">     </w:t>
      </w:r>
      <w:r w:rsidR="00433113">
        <w:rPr>
          <w:sz w:val="23"/>
          <w:szCs w:val="23"/>
        </w:rPr>
        <w:t xml:space="preserve">    </w:t>
      </w:r>
      <w:r w:rsidRPr="005154B7">
        <w:rPr>
          <w:sz w:val="23"/>
          <w:szCs w:val="23"/>
        </w:rPr>
        <w:t>Ing. Slávka Medveďová</w:t>
      </w:r>
    </w:p>
    <w:p w14:paraId="58585263" w14:textId="77777777" w:rsidR="0006658B" w:rsidRDefault="00FA22F5" w:rsidP="000218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C61CE">
        <w:rPr>
          <w:sz w:val="23"/>
          <w:szCs w:val="23"/>
        </w:rPr>
        <w:t xml:space="preserve">          Hlavný k</w:t>
      </w:r>
      <w:r w:rsidR="00925A72" w:rsidRPr="005154B7">
        <w:rPr>
          <w:sz w:val="23"/>
          <w:szCs w:val="23"/>
        </w:rPr>
        <w:t xml:space="preserve">ontrolór obce </w:t>
      </w:r>
      <w:r w:rsidR="00E9266B">
        <w:rPr>
          <w:sz w:val="23"/>
          <w:szCs w:val="23"/>
        </w:rPr>
        <w:t>Ľubeľa</w:t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  <w:r w:rsidR="00925A72" w:rsidRPr="005154B7">
        <w:rPr>
          <w:sz w:val="23"/>
          <w:szCs w:val="23"/>
        </w:rPr>
        <w:tab/>
      </w:r>
    </w:p>
    <w:sectPr w:rsidR="0006658B" w:rsidSect="009F342C">
      <w:footerReference w:type="default" r:id="rId8"/>
      <w:pgSz w:w="11907" w:h="17294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F7A1" w14:textId="77777777" w:rsidR="00936939" w:rsidRDefault="00936939" w:rsidP="000C5545">
      <w:pPr>
        <w:spacing w:after="0" w:line="240" w:lineRule="auto"/>
      </w:pPr>
      <w:r>
        <w:separator/>
      </w:r>
    </w:p>
  </w:endnote>
  <w:endnote w:type="continuationSeparator" w:id="0">
    <w:p w14:paraId="556B337A" w14:textId="77777777" w:rsidR="00936939" w:rsidRDefault="00936939" w:rsidP="000C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4A28" w14:textId="77777777" w:rsidR="000C5545" w:rsidRDefault="000C5545" w:rsidP="00A62240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D62A" w14:textId="77777777" w:rsidR="00936939" w:rsidRDefault="00936939" w:rsidP="000C5545">
      <w:pPr>
        <w:spacing w:after="0" w:line="240" w:lineRule="auto"/>
      </w:pPr>
      <w:r>
        <w:separator/>
      </w:r>
    </w:p>
  </w:footnote>
  <w:footnote w:type="continuationSeparator" w:id="0">
    <w:p w14:paraId="479555C8" w14:textId="77777777" w:rsidR="00936939" w:rsidRDefault="00936939" w:rsidP="000C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/>
        <w:bCs/>
        <w:lang w:val="sk-SK"/>
      </w:rPr>
    </w:lvl>
  </w:abstractNum>
  <w:abstractNum w:abstractNumId="2" w15:restartNumberingAfterBreak="0">
    <w:nsid w:val="23A64D57"/>
    <w:multiLevelType w:val="hybridMultilevel"/>
    <w:tmpl w:val="6108D6AA"/>
    <w:lvl w:ilvl="0" w:tplc="54D4B3FC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A8F7975"/>
    <w:multiLevelType w:val="hybridMultilevel"/>
    <w:tmpl w:val="9F8E7570"/>
    <w:lvl w:ilvl="0" w:tplc="A6E4F32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45457"/>
    <w:multiLevelType w:val="hybridMultilevel"/>
    <w:tmpl w:val="4A0E80CE"/>
    <w:lvl w:ilvl="0" w:tplc="CB4CD8E4">
      <w:start w:val="1"/>
      <w:numFmt w:val="bullet"/>
      <w:lvlText w:val="-"/>
      <w:lvlJc w:val="left"/>
      <w:pPr>
        <w:ind w:left="810" w:hanging="360"/>
      </w:pPr>
      <w:rPr>
        <w:rFonts w:ascii="Calibri" w:eastAsia="Calibri" w:hAnsi="Calibri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E813CF9"/>
    <w:multiLevelType w:val="hybridMultilevel"/>
    <w:tmpl w:val="422AC3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87033"/>
    <w:multiLevelType w:val="hybridMultilevel"/>
    <w:tmpl w:val="31144B54"/>
    <w:lvl w:ilvl="0" w:tplc="A8C89CA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87866"/>
    <w:multiLevelType w:val="hybridMultilevel"/>
    <w:tmpl w:val="0FCC7EA8"/>
    <w:lvl w:ilvl="0" w:tplc="E228B36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A783E"/>
    <w:multiLevelType w:val="multilevel"/>
    <w:tmpl w:val="536015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5CA4010"/>
    <w:multiLevelType w:val="hybridMultilevel"/>
    <w:tmpl w:val="115EC610"/>
    <w:lvl w:ilvl="0" w:tplc="21087F66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D53632"/>
    <w:multiLevelType w:val="hybridMultilevel"/>
    <w:tmpl w:val="D0CCB43E"/>
    <w:lvl w:ilvl="0" w:tplc="1F5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2672082">
    <w:abstractNumId w:val="10"/>
  </w:num>
  <w:num w:numId="2" w16cid:durableId="1851942652">
    <w:abstractNumId w:val="7"/>
  </w:num>
  <w:num w:numId="3" w16cid:durableId="396319963">
    <w:abstractNumId w:val="9"/>
  </w:num>
  <w:num w:numId="4" w16cid:durableId="558053787">
    <w:abstractNumId w:val="3"/>
  </w:num>
  <w:num w:numId="5" w16cid:durableId="1626503205">
    <w:abstractNumId w:val="1"/>
  </w:num>
  <w:num w:numId="6" w16cid:durableId="1325008761">
    <w:abstractNumId w:val="5"/>
  </w:num>
  <w:num w:numId="7" w16cid:durableId="1154177210">
    <w:abstractNumId w:val="6"/>
  </w:num>
  <w:num w:numId="8" w16cid:durableId="306472053">
    <w:abstractNumId w:val="8"/>
  </w:num>
  <w:num w:numId="9" w16cid:durableId="1001392822">
    <w:abstractNumId w:val="4"/>
  </w:num>
  <w:num w:numId="10" w16cid:durableId="921333756">
    <w:abstractNumId w:val="2"/>
  </w:num>
  <w:num w:numId="11" w16cid:durableId="91208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17F"/>
    <w:rsid w:val="0002180F"/>
    <w:rsid w:val="00022DEF"/>
    <w:rsid w:val="0002717C"/>
    <w:rsid w:val="00033F15"/>
    <w:rsid w:val="000445F9"/>
    <w:rsid w:val="000459F4"/>
    <w:rsid w:val="0006658B"/>
    <w:rsid w:val="0007783D"/>
    <w:rsid w:val="0009404E"/>
    <w:rsid w:val="0009555D"/>
    <w:rsid w:val="000A5C51"/>
    <w:rsid w:val="000B3C97"/>
    <w:rsid w:val="000B4E28"/>
    <w:rsid w:val="000C5545"/>
    <w:rsid w:val="000E09B4"/>
    <w:rsid w:val="000F2DB8"/>
    <w:rsid w:val="000F3CA7"/>
    <w:rsid w:val="001260AA"/>
    <w:rsid w:val="001413E2"/>
    <w:rsid w:val="00157705"/>
    <w:rsid w:val="001603C7"/>
    <w:rsid w:val="00175846"/>
    <w:rsid w:val="001806CE"/>
    <w:rsid w:val="00193668"/>
    <w:rsid w:val="001D7420"/>
    <w:rsid w:val="00201A02"/>
    <w:rsid w:val="002379F3"/>
    <w:rsid w:val="00253668"/>
    <w:rsid w:val="00277EB5"/>
    <w:rsid w:val="00297CE0"/>
    <w:rsid w:val="002B1277"/>
    <w:rsid w:val="002E42A4"/>
    <w:rsid w:val="002F1511"/>
    <w:rsid w:val="00365957"/>
    <w:rsid w:val="003729DD"/>
    <w:rsid w:val="00377BDC"/>
    <w:rsid w:val="003878C6"/>
    <w:rsid w:val="003B25EF"/>
    <w:rsid w:val="003C29F8"/>
    <w:rsid w:val="003D2056"/>
    <w:rsid w:val="003D5A23"/>
    <w:rsid w:val="003E07CD"/>
    <w:rsid w:val="003E68B2"/>
    <w:rsid w:val="003F0007"/>
    <w:rsid w:val="003F5212"/>
    <w:rsid w:val="00432BA0"/>
    <w:rsid w:val="00433113"/>
    <w:rsid w:val="00466743"/>
    <w:rsid w:val="0047717F"/>
    <w:rsid w:val="004A665E"/>
    <w:rsid w:val="004C3A78"/>
    <w:rsid w:val="004C72E9"/>
    <w:rsid w:val="004D4607"/>
    <w:rsid w:val="004E55A3"/>
    <w:rsid w:val="004F7EBA"/>
    <w:rsid w:val="005154B7"/>
    <w:rsid w:val="00541AC5"/>
    <w:rsid w:val="005440F7"/>
    <w:rsid w:val="00545E22"/>
    <w:rsid w:val="00590ED5"/>
    <w:rsid w:val="005B1E64"/>
    <w:rsid w:val="005C3E2C"/>
    <w:rsid w:val="005D07A8"/>
    <w:rsid w:val="005E3156"/>
    <w:rsid w:val="005E6167"/>
    <w:rsid w:val="00605F8F"/>
    <w:rsid w:val="00620210"/>
    <w:rsid w:val="00621183"/>
    <w:rsid w:val="00664D95"/>
    <w:rsid w:val="006A0E40"/>
    <w:rsid w:val="006C170C"/>
    <w:rsid w:val="006C61CE"/>
    <w:rsid w:val="006D4FF1"/>
    <w:rsid w:val="007043A2"/>
    <w:rsid w:val="007049F9"/>
    <w:rsid w:val="00707150"/>
    <w:rsid w:val="00734E69"/>
    <w:rsid w:val="00741E1C"/>
    <w:rsid w:val="007502FE"/>
    <w:rsid w:val="00754605"/>
    <w:rsid w:val="00760CD3"/>
    <w:rsid w:val="007822FB"/>
    <w:rsid w:val="0079050D"/>
    <w:rsid w:val="007C70DE"/>
    <w:rsid w:val="007C7401"/>
    <w:rsid w:val="007E4438"/>
    <w:rsid w:val="007F06BE"/>
    <w:rsid w:val="00800A78"/>
    <w:rsid w:val="00824EF1"/>
    <w:rsid w:val="00830968"/>
    <w:rsid w:val="008427AE"/>
    <w:rsid w:val="00845A03"/>
    <w:rsid w:val="008A23D5"/>
    <w:rsid w:val="008B15F9"/>
    <w:rsid w:val="008F7658"/>
    <w:rsid w:val="00913851"/>
    <w:rsid w:val="00924BBD"/>
    <w:rsid w:val="00925A72"/>
    <w:rsid w:val="00926572"/>
    <w:rsid w:val="009276F8"/>
    <w:rsid w:val="00930280"/>
    <w:rsid w:val="00936939"/>
    <w:rsid w:val="0098236B"/>
    <w:rsid w:val="0099692C"/>
    <w:rsid w:val="009A5184"/>
    <w:rsid w:val="009B0C12"/>
    <w:rsid w:val="009B1F72"/>
    <w:rsid w:val="009B3042"/>
    <w:rsid w:val="009B5364"/>
    <w:rsid w:val="009C0B89"/>
    <w:rsid w:val="009C37D6"/>
    <w:rsid w:val="009C62DF"/>
    <w:rsid w:val="009D6642"/>
    <w:rsid w:val="009F342C"/>
    <w:rsid w:val="00A17343"/>
    <w:rsid w:val="00A34A73"/>
    <w:rsid w:val="00A553EA"/>
    <w:rsid w:val="00A62240"/>
    <w:rsid w:val="00A73987"/>
    <w:rsid w:val="00A940FE"/>
    <w:rsid w:val="00AC149B"/>
    <w:rsid w:val="00AD0444"/>
    <w:rsid w:val="00AE794C"/>
    <w:rsid w:val="00AF1BC3"/>
    <w:rsid w:val="00B01CAE"/>
    <w:rsid w:val="00B13F44"/>
    <w:rsid w:val="00B14320"/>
    <w:rsid w:val="00B2012A"/>
    <w:rsid w:val="00B4482D"/>
    <w:rsid w:val="00B67513"/>
    <w:rsid w:val="00B94ED1"/>
    <w:rsid w:val="00BA056B"/>
    <w:rsid w:val="00BA69A8"/>
    <w:rsid w:val="00BB093C"/>
    <w:rsid w:val="00BD0418"/>
    <w:rsid w:val="00BE6D3E"/>
    <w:rsid w:val="00BF0677"/>
    <w:rsid w:val="00C22491"/>
    <w:rsid w:val="00C319B0"/>
    <w:rsid w:val="00C330B9"/>
    <w:rsid w:val="00C47EE2"/>
    <w:rsid w:val="00C77AEE"/>
    <w:rsid w:val="00CB7FE1"/>
    <w:rsid w:val="00CD7721"/>
    <w:rsid w:val="00D033CD"/>
    <w:rsid w:val="00D06C45"/>
    <w:rsid w:val="00D34689"/>
    <w:rsid w:val="00D505B4"/>
    <w:rsid w:val="00D50CA3"/>
    <w:rsid w:val="00D81C91"/>
    <w:rsid w:val="00D83C8E"/>
    <w:rsid w:val="00D872C1"/>
    <w:rsid w:val="00D87511"/>
    <w:rsid w:val="00D96302"/>
    <w:rsid w:val="00DC212F"/>
    <w:rsid w:val="00DC2C98"/>
    <w:rsid w:val="00DC6F12"/>
    <w:rsid w:val="00DD3EF7"/>
    <w:rsid w:val="00DE133B"/>
    <w:rsid w:val="00E072EF"/>
    <w:rsid w:val="00E114C5"/>
    <w:rsid w:val="00E17175"/>
    <w:rsid w:val="00E363EC"/>
    <w:rsid w:val="00E5023E"/>
    <w:rsid w:val="00E5674C"/>
    <w:rsid w:val="00E601F2"/>
    <w:rsid w:val="00E6680E"/>
    <w:rsid w:val="00E9266B"/>
    <w:rsid w:val="00EA725A"/>
    <w:rsid w:val="00EC374F"/>
    <w:rsid w:val="00EF5C25"/>
    <w:rsid w:val="00F05371"/>
    <w:rsid w:val="00F0545D"/>
    <w:rsid w:val="00F52A32"/>
    <w:rsid w:val="00F569D8"/>
    <w:rsid w:val="00F751A0"/>
    <w:rsid w:val="00F81D1D"/>
    <w:rsid w:val="00FA0F64"/>
    <w:rsid w:val="00FA22F5"/>
    <w:rsid w:val="00FD2A62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7797D"/>
  <w15:docId w15:val="{838CE4D3-9287-451B-AA09-40D5754D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0F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4771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C55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C5545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0C554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C5545"/>
    <w:rPr>
      <w:rFonts w:cs="Calibr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1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1E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D1055-1846-4087-A98E-C3433D6B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KL a.s.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EON</dc:creator>
  <cp:keywords/>
  <dc:description/>
  <cp:lastModifiedBy>Slávka Medveďová</cp:lastModifiedBy>
  <cp:revision>76</cp:revision>
  <cp:lastPrinted>2019-05-03T09:07:00Z</cp:lastPrinted>
  <dcterms:created xsi:type="dcterms:W3CDTF">2013-11-05T19:38:00Z</dcterms:created>
  <dcterms:modified xsi:type="dcterms:W3CDTF">2023-06-18T17:19:00Z</dcterms:modified>
</cp:coreProperties>
</file>